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E18" w:rsidRPr="00944CDF" w:rsidRDefault="00DE3E18" w:rsidP="00DE3E18">
      <w:pPr>
        <w:pStyle w:val="a3"/>
        <w:shd w:val="clear" w:color="auto" w:fill="FFFFFF" w:themeFill="background1"/>
        <w:spacing w:line="276" w:lineRule="auto"/>
        <w:ind w:firstLine="709"/>
        <w:jc w:val="center"/>
        <w:rPr>
          <w:b/>
          <w:sz w:val="28"/>
          <w:szCs w:val="28"/>
        </w:rPr>
      </w:pPr>
      <w:bookmarkStart w:id="0" w:name="_GoBack"/>
      <w:bookmarkEnd w:id="0"/>
      <w:r w:rsidRPr="00944CDF">
        <w:rPr>
          <w:b/>
          <w:sz w:val="28"/>
          <w:szCs w:val="28"/>
        </w:rPr>
        <w:t xml:space="preserve">ТЕМА 4. </w:t>
      </w:r>
      <w:r w:rsidRPr="00944CDF">
        <w:rPr>
          <w:rFonts w:eastAsia="MS Mincho"/>
          <w:b/>
          <w:sz w:val="28"/>
          <w:szCs w:val="28"/>
        </w:rPr>
        <w:t>Г</w:t>
      </w:r>
      <w:r w:rsidR="00944CDF" w:rsidRPr="00944CDF">
        <w:rPr>
          <w:rFonts w:eastAsia="MS Mincho"/>
          <w:b/>
          <w:sz w:val="28"/>
          <w:szCs w:val="28"/>
        </w:rPr>
        <w:t>осударственное регулирование экономики</w:t>
      </w:r>
      <w:r w:rsidR="00944CDF" w:rsidRPr="00944CDF">
        <w:rPr>
          <w:b/>
          <w:sz w:val="28"/>
          <w:szCs w:val="28"/>
        </w:rPr>
        <w:t xml:space="preserve"> </w:t>
      </w:r>
    </w:p>
    <w:p w:rsidR="00DE3E18" w:rsidRPr="00DE3E18" w:rsidRDefault="00D6377D" w:rsidP="00DE3E18">
      <w:pPr>
        <w:pStyle w:val="a3"/>
        <w:numPr>
          <w:ilvl w:val="0"/>
          <w:numId w:val="6"/>
        </w:numPr>
        <w:shd w:val="clear" w:color="auto" w:fill="FFFFFF" w:themeFill="background1"/>
        <w:tabs>
          <w:tab w:val="left" w:pos="1134"/>
        </w:tabs>
        <w:spacing w:line="276" w:lineRule="auto"/>
        <w:ind w:left="0" w:firstLine="709"/>
        <w:rPr>
          <w:i/>
          <w:sz w:val="28"/>
          <w:szCs w:val="28"/>
        </w:rPr>
      </w:pPr>
      <w:r>
        <w:rPr>
          <w:i/>
          <w:sz w:val="28"/>
          <w:szCs w:val="28"/>
        </w:rPr>
        <w:t>«</w:t>
      </w:r>
      <w:r w:rsidR="00DE3E18" w:rsidRPr="00DE3E18">
        <w:rPr>
          <w:i/>
          <w:sz w:val="28"/>
          <w:szCs w:val="28"/>
        </w:rPr>
        <w:t>Провалы</w:t>
      </w:r>
      <w:r>
        <w:rPr>
          <w:i/>
          <w:sz w:val="28"/>
          <w:szCs w:val="28"/>
        </w:rPr>
        <w:t>»</w:t>
      </w:r>
      <w:r w:rsidR="00DE3E18" w:rsidRPr="00DE3E18">
        <w:rPr>
          <w:i/>
          <w:sz w:val="28"/>
          <w:szCs w:val="28"/>
        </w:rPr>
        <w:t xml:space="preserve"> рынка</w:t>
      </w:r>
      <w:r w:rsidR="00DE3E18">
        <w:rPr>
          <w:i/>
          <w:sz w:val="28"/>
          <w:szCs w:val="28"/>
        </w:rPr>
        <w:t>.</w:t>
      </w:r>
      <w:r w:rsidR="00FE1A31">
        <w:rPr>
          <w:i/>
          <w:sz w:val="28"/>
          <w:szCs w:val="28"/>
        </w:rPr>
        <w:t xml:space="preserve"> </w:t>
      </w:r>
    </w:p>
    <w:p w:rsidR="00DE3E18" w:rsidRPr="00DE3E18" w:rsidRDefault="00DE3E18" w:rsidP="00DE3E18">
      <w:pPr>
        <w:pStyle w:val="a3"/>
        <w:numPr>
          <w:ilvl w:val="0"/>
          <w:numId w:val="6"/>
        </w:numPr>
        <w:shd w:val="clear" w:color="auto" w:fill="FFFFFF" w:themeFill="background1"/>
        <w:tabs>
          <w:tab w:val="left" w:pos="1134"/>
        </w:tabs>
        <w:spacing w:line="276" w:lineRule="auto"/>
        <w:ind w:left="0" w:firstLine="709"/>
        <w:rPr>
          <w:i/>
          <w:sz w:val="28"/>
          <w:szCs w:val="28"/>
        </w:rPr>
      </w:pPr>
      <w:r w:rsidRPr="00DE3E18">
        <w:rPr>
          <w:i/>
          <w:sz w:val="28"/>
          <w:szCs w:val="28"/>
        </w:rPr>
        <w:t>Государственный сектор экономики</w:t>
      </w:r>
      <w:r>
        <w:rPr>
          <w:i/>
          <w:sz w:val="28"/>
          <w:szCs w:val="28"/>
        </w:rPr>
        <w:t>.</w:t>
      </w:r>
      <w:r w:rsidR="00FE1A31" w:rsidRPr="00FE1A31">
        <w:rPr>
          <w:rFonts w:asciiTheme="minorHAnsi" w:eastAsiaTheme="minorHAnsi" w:hAnsiTheme="minorHAnsi" w:cstheme="minorBidi"/>
          <w:i/>
          <w:sz w:val="28"/>
          <w:szCs w:val="28"/>
          <w:lang w:eastAsia="en-US"/>
        </w:rPr>
        <w:t xml:space="preserve"> </w:t>
      </w:r>
      <w:r w:rsidR="00FE1A31" w:rsidRPr="00FE1A31">
        <w:rPr>
          <w:i/>
          <w:sz w:val="28"/>
          <w:szCs w:val="28"/>
        </w:rPr>
        <w:t>Глобальные и классические функции государства.</w:t>
      </w:r>
    </w:p>
    <w:p w:rsidR="00DE3E18" w:rsidRPr="00DE3E18" w:rsidRDefault="00DE3E18" w:rsidP="00DE3E18">
      <w:pPr>
        <w:pStyle w:val="a3"/>
        <w:numPr>
          <w:ilvl w:val="0"/>
          <w:numId w:val="6"/>
        </w:numPr>
        <w:shd w:val="clear" w:color="auto" w:fill="FFFFFF" w:themeFill="background1"/>
        <w:tabs>
          <w:tab w:val="left" w:pos="1134"/>
        </w:tabs>
        <w:spacing w:line="276" w:lineRule="auto"/>
        <w:ind w:left="0" w:firstLine="709"/>
        <w:rPr>
          <w:i/>
          <w:sz w:val="28"/>
          <w:szCs w:val="28"/>
        </w:rPr>
      </w:pPr>
      <w:r>
        <w:rPr>
          <w:i/>
          <w:sz w:val="28"/>
          <w:szCs w:val="28"/>
        </w:rPr>
        <w:t>Государственный бюджет и государственный долг.</w:t>
      </w:r>
    </w:p>
    <w:p w:rsidR="00DE3E18" w:rsidRPr="00DE3E18" w:rsidRDefault="00DE3E18" w:rsidP="00DE3E18">
      <w:pPr>
        <w:pStyle w:val="a3"/>
        <w:numPr>
          <w:ilvl w:val="0"/>
          <w:numId w:val="6"/>
        </w:numPr>
        <w:shd w:val="clear" w:color="auto" w:fill="FFFFFF" w:themeFill="background1"/>
        <w:tabs>
          <w:tab w:val="left" w:pos="1134"/>
        </w:tabs>
        <w:spacing w:line="276" w:lineRule="auto"/>
        <w:ind w:left="0" w:firstLine="709"/>
        <w:rPr>
          <w:i/>
          <w:iCs/>
          <w:sz w:val="28"/>
          <w:szCs w:val="28"/>
        </w:rPr>
      </w:pPr>
      <w:r w:rsidRPr="00DE3E18">
        <w:rPr>
          <w:i/>
          <w:iCs/>
          <w:sz w:val="28"/>
          <w:szCs w:val="28"/>
        </w:rPr>
        <w:t>Фискальная политика</w:t>
      </w:r>
      <w:r w:rsidRPr="00DE3E18">
        <w:rPr>
          <w:rFonts w:eastAsia="MS Mincho"/>
          <w:i/>
          <w:sz w:val="28"/>
          <w:szCs w:val="28"/>
        </w:rPr>
        <w:t xml:space="preserve"> и т</w:t>
      </w:r>
      <w:r w:rsidRPr="00DE3E18">
        <w:rPr>
          <w:i/>
          <w:iCs/>
          <w:sz w:val="28"/>
          <w:szCs w:val="28"/>
        </w:rPr>
        <w:t>ипы налогообложения</w:t>
      </w:r>
      <w:r>
        <w:rPr>
          <w:i/>
          <w:iCs/>
          <w:sz w:val="28"/>
          <w:szCs w:val="28"/>
        </w:rPr>
        <w:t>.</w:t>
      </w:r>
    </w:p>
    <w:p w:rsidR="00DE3E18" w:rsidRPr="00DE3E18" w:rsidRDefault="00DE3E18" w:rsidP="00DE3E18">
      <w:pPr>
        <w:pStyle w:val="a3"/>
        <w:numPr>
          <w:ilvl w:val="0"/>
          <w:numId w:val="6"/>
        </w:numPr>
        <w:shd w:val="clear" w:color="auto" w:fill="FFFFFF" w:themeFill="background1"/>
        <w:tabs>
          <w:tab w:val="left" w:pos="1134"/>
        </w:tabs>
        <w:spacing w:line="276" w:lineRule="auto"/>
        <w:ind w:left="0" w:firstLine="709"/>
        <w:rPr>
          <w:i/>
          <w:sz w:val="28"/>
          <w:szCs w:val="28"/>
        </w:rPr>
      </w:pPr>
      <w:r w:rsidRPr="00DE3E18">
        <w:rPr>
          <w:i/>
          <w:iCs/>
          <w:sz w:val="28"/>
          <w:szCs w:val="28"/>
        </w:rPr>
        <w:t>Монетарная политика и её инструменты</w:t>
      </w:r>
      <w:r>
        <w:rPr>
          <w:i/>
          <w:iCs/>
          <w:sz w:val="28"/>
          <w:szCs w:val="28"/>
        </w:rPr>
        <w:t>.</w:t>
      </w:r>
    </w:p>
    <w:p w:rsidR="00DE3E18" w:rsidRDefault="00DE3E18" w:rsidP="00E03CEE">
      <w:pPr>
        <w:pStyle w:val="a3"/>
        <w:shd w:val="clear" w:color="auto" w:fill="FFFFFF" w:themeFill="background1"/>
        <w:tabs>
          <w:tab w:val="left" w:pos="1134"/>
        </w:tabs>
        <w:jc w:val="both"/>
        <w:rPr>
          <w:b/>
          <w:sz w:val="28"/>
          <w:szCs w:val="28"/>
          <w:u w:val="single"/>
        </w:rPr>
      </w:pPr>
    </w:p>
    <w:p w:rsidR="000769B2" w:rsidRDefault="000769B2" w:rsidP="00E03CEE">
      <w:pPr>
        <w:pStyle w:val="a3"/>
        <w:shd w:val="clear" w:color="auto" w:fill="FFFFFF" w:themeFill="background1"/>
        <w:tabs>
          <w:tab w:val="left" w:pos="1134"/>
        </w:tabs>
        <w:jc w:val="both"/>
        <w:rPr>
          <w:b/>
          <w:sz w:val="28"/>
          <w:szCs w:val="28"/>
          <w:u w:val="single"/>
        </w:rPr>
      </w:pPr>
      <w:r>
        <w:rPr>
          <w:b/>
          <w:sz w:val="28"/>
          <w:szCs w:val="28"/>
          <w:u w:val="single"/>
        </w:rPr>
        <w:t>1 вопрос.</w:t>
      </w:r>
    </w:p>
    <w:p w:rsidR="000769B2" w:rsidRDefault="00E03CEE" w:rsidP="00E03CEE">
      <w:pPr>
        <w:pStyle w:val="a3"/>
        <w:shd w:val="clear" w:color="auto" w:fill="FFFFFF" w:themeFill="background1"/>
        <w:tabs>
          <w:tab w:val="left" w:pos="1134"/>
        </w:tabs>
        <w:ind w:firstLine="709"/>
        <w:jc w:val="both"/>
        <w:rPr>
          <w:sz w:val="28"/>
          <w:szCs w:val="28"/>
        </w:rPr>
      </w:pPr>
      <w:r>
        <w:rPr>
          <w:sz w:val="28"/>
          <w:szCs w:val="28"/>
        </w:rPr>
        <w:t>Рыночный механизм основан на свободном взаимодействии всех экономических агентов, следствием которого является добровольный обмен.</w:t>
      </w:r>
    </w:p>
    <w:p w:rsidR="00E03CEE" w:rsidRDefault="00E03CEE" w:rsidP="00E03CEE">
      <w:pPr>
        <w:pStyle w:val="a3"/>
        <w:shd w:val="clear" w:color="auto" w:fill="FFFFFF" w:themeFill="background1"/>
        <w:tabs>
          <w:tab w:val="left" w:pos="1134"/>
        </w:tabs>
        <w:ind w:firstLine="709"/>
        <w:jc w:val="both"/>
        <w:rPr>
          <w:sz w:val="28"/>
          <w:szCs w:val="28"/>
        </w:rPr>
      </w:pPr>
      <w:r>
        <w:rPr>
          <w:sz w:val="28"/>
          <w:szCs w:val="28"/>
        </w:rPr>
        <w:t>Однако в реальной рыночной практике возникает немало ситуаций, при которых рынок неспособен обеспечить эффективное распределение ресурсов</w:t>
      </w:r>
      <w:r w:rsidR="00297A12">
        <w:rPr>
          <w:sz w:val="28"/>
          <w:szCs w:val="28"/>
        </w:rPr>
        <w:t xml:space="preserve"> – возникает «провал», или фиаско рынка.</w:t>
      </w:r>
    </w:p>
    <w:p w:rsidR="00297A12" w:rsidRPr="00297A12" w:rsidRDefault="0072205A" w:rsidP="00297A12">
      <w:pPr>
        <w:pStyle w:val="a3"/>
        <w:shd w:val="clear" w:color="auto" w:fill="FFFFFF" w:themeFill="background1"/>
        <w:tabs>
          <w:tab w:val="left" w:pos="1134"/>
        </w:tabs>
        <w:ind w:firstLine="709"/>
        <w:jc w:val="both"/>
        <w:rPr>
          <w:sz w:val="28"/>
          <w:szCs w:val="28"/>
        </w:rPr>
      </w:pPr>
      <w:r>
        <w:rPr>
          <w:sz w:val="28"/>
          <w:szCs w:val="28"/>
        </w:rPr>
        <w:t>«</w:t>
      </w:r>
      <w:r w:rsidR="00297A12" w:rsidRPr="00297A12">
        <w:rPr>
          <w:sz w:val="28"/>
          <w:szCs w:val="28"/>
        </w:rPr>
        <w:t>Провал рынка</w:t>
      </w:r>
      <w:r>
        <w:rPr>
          <w:sz w:val="28"/>
          <w:szCs w:val="28"/>
        </w:rPr>
        <w:t>»</w:t>
      </w:r>
      <w:r w:rsidR="00297A12" w:rsidRPr="00297A12">
        <w:rPr>
          <w:sz w:val="28"/>
          <w:szCs w:val="28"/>
        </w:rPr>
        <w:t xml:space="preserve"> - это неспособность рынка обеспечить эффективное распределение ограниченных ресурсов.</w:t>
      </w:r>
    </w:p>
    <w:p w:rsidR="00297A12" w:rsidRPr="00297A12" w:rsidRDefault="00297A12" w:rsidP="00297A12">
      <w:pPr>
        <w:pStyle w:val="a3"/>
        <w:shd w:val="clear" w:color="auto" w:fill="FFFFFF" w:themeFill="background1"/>
        <w:tabs>
          <w:tab w:val="left" w:pos="1134"/>
        </w:tabs>
        <w:ind w:firstLine="709"/>
        <w:jc w:val="both"/>
        <w:rPr>
          <w:sz w:val="28"/>
          <w:szCs w:val="28"/>
        </w:rPr>
      </w:pPr>
      <w:r w:rsidRPr="00297A12">
        <w:rPr>
          <w:sz w:val="28"/>
          <w:szCs w:val="28"/>
        </w:rPr>
        <w:t>Из многих возможных причин провала рынка три заслуживают особого внимания: внешние эффекты, общественные блага и недостаточная конкуренция.</w:t>
      </w:r>
    </w:p>
    <w:p w:rsidR="00297A12" w:rsidRPr="00297A12" w:rsidRDefault="00297A12" w:rsidP="00297A12">
      <w:pPr>
        <w:pStyle w:val="a3"/>
        <w:shd w:val="clear" w:color="auto" w:fill="FFFFFF" w:themeFill="background1"/>
        <w:tabs>
          <w:tab w:val="left" w:pos="1134"/>
        </w:tabs>
        <w:ind w:firstLine="709"/>
        <w:jc w:val="both"/>
        <w:rPr>
          <w:sz w:val="28"/>
          <w:szCs w:val="28"/>
        </w:rPr>
      </w:pPr>
      <w:r w:rsidRPr="00297A12">
        <w:rPr>
          <w:i/>
          <w:iCs/>
          <w:sz w:val="28"/>
          <w:szCs w:val="28"/>
          <w:u w:val="single"/>
        </w:rPr>
        <w:t>Внешние эффекты. </w:t>
      </w:r>
      <w:r w:rsidRPr="00297A12">
        <w:rPr>
          <w:sz w:val="28"/>
          <w:szCs w:val="28"/>
        </w:rPr>
        <w:t>Одним из типов провала рынка является неспособность рынка обеспечить передачу информации о редкости в форме цен. Для того, чтобы рынки эффективно функционировали, цены должны отражать альтернативную стоимость производства тех или иных товаров и услуг. Производители товара и услуги в нормальной ситуации должны получить цену, по крайней мере равную альтернативной стоимости; в противном случае они просто не захотят осуществлять предложение этого товара на рынке. Однако возникают ситуации, при которых действие производителей (и потребителей) оказывают воздействие на третьих лиц, то есть на людей, не являющихся в данной сделке ни продавцами</w:t>
      </w:r>
      <w:r w:rsidR="0072205A">
        <w:rPr>
          <w:sz w:val="28"/>
          <w:szCs w:val="28"/>
        </w:rPr>
        <w:t>,</w:t>
      </w:r>
      <w:r w:rsidRPr="00297A12">
        <w:rPr>
          <w:sz w:val="28"/>
          <w:szCs w:val="28"/>
        </w:rPr>
        <w:t xml:space="preserve"> ни покупателями. Эти эффекты, направленные на третьих лиц и никак не отражающиеся в ценах, известны под названием </w:t>
      </w:r>
      <w:r w:rsidRPr="00297A12">
        <w:rPr>
          <w:i/>
          <w:iCs/>
          <w:sz w:val="28"/>
          <w:szCs w:val="28"/>
        </w:rPr>
        <w:t>внешние эффекты.</w:t>
      </w:r>
      <w:r w:rsidRPr="00297A12">
        <w:rPr>
          <w:sz w:val="28"/>
          <w:szCs w:val="28"/>
        </w:rPr>
        <w:t> Классическим примером внешнего эффекта являет</w:t>
      </w:r>
      <w:r w:rsidR="00592C8E">
        <w:rPr>
          <w:sz w:val="28"/>
          <w:szCs w:val="28"/>
        </w:rPr>
        <w:t>ся загрязнение окружающей среды (отрицательный внешний эффект).</w:t>
      </w:r>
    </w:p>
    <w:p w:rsidR="00436080" w:rsidRDefault="00592C8E" w:rsidP="00E03CEE">
      <w:pPr>
        <w:pStyle w:val="a3"/>
        <w:shd w:val="clear" w:color="auto" w:fill="FFFFFF" w:themeFill="background1"/>
        <w:tabs>
          <w:tab w:val="left" w:pos="1134"/>
        </w:tabs>
        <w:ind w:firstLine="709"/>
        <w:jc w:val="both"/>
        <w:rPr>
          <w:i/>
          <w:iCs/>
          <w:sz w:val="28"/>
          <w:szCs w:val="28"/>
          <w:u w:val="single"/>
        </w:rPr>
      </w:pPr>
      <w:r w:rsidRPr="00297A12">
        <w:rPr>
          <w:sz w:val="28"/>
          <w:szCs w:val="28"/>
        </w:rPr>
        <w:t xml:space="preserve">В случае, когда проявляются пагубные внешние эффекты, провал рынка происходит из-за того, что цены </w:t>
      </w:r>
      <w:r w:rsidR="00903711">
        <w:rPr>
          <w:sz w:val="28"/>
          <w:szCs w:val="28"/>
        </w:rPr>
        <w:t xml:space="preserve">производителей не отражают внешних издержек, поэтому оказываются ниже либо выше эффективного значения. </w:t>
      </w:r>
    </w:p>
    <w:p w:rsidR="00903711" w:rsidRPr="009B193E" w:rsidRDefault="00903711" w:rsidP="00903711">
      <w:pPr>
        <w:spacing w:after="0" w:line="240" w:lineRule="auto"/>
        <w:ind w:firstLine="709"/>
        <w:jc w:val="both"/>
        <w:rPr>
          <w:rFonts w:ascii="Times New Roman" w:eastAsia="Times New Roman" w:hAnsi="Times New Roman" w:cs="Times New Roman"/>
          <w:sz w:val="28"/>
          <w:szCs w:val="28"/>
          <w:lang w:eastAsia="ru-RU"/>
        </w:rPr>
      </w:pPr>
      <w:r w:rsidRPr="009B193E">
        <w:rPr>
          <w:rFonts w:ascii="Times New Roman" w:eastAsia="Times New Roman" w:hAnsi="Times New Roman" w:cs="Times New Roman"/>
          <w:i/>
          <w:iCs/>
          <w:sz w:val="28"/>
          <w:szCs w:val="28"/>
          <w:lang w:eastAsia="ru-RU"/>
        </w:rPr>
        <w:t xml:space="preserve">Внешние эффекты, или </w:t>
      </w:r>
      <w:proofErr w:type="spellStart"/>
      <w:r w:rsidRPr="009B193E">
        <w:rPr>
          <w:rFonts w:ascii="Times New Roman" w:eastAsia="Times New Roman" w:hAnsi="Times New Roman" w:cs="Times New Roman"/>
          <w:i/>
          <w:iCs/>
          <w:sz w:val="28"/>
          <w:szCs w:val="28"/>
          <w:lang w:eastAsia="ru-RU"/>
        </w:rPr>
        <w:t>экстерналии</w:t>
      </w:r>
      <w:proofErr w:type="spellEnd"/>
      <w:r w:rsidRPr="009B193E">
        <w:rPr>
          <w:rFonts w:ascii="Times New Roman" w:eastAsia="Times New Roman" w:hAnsi="Times New Roman" w:cs="Times New Roman"/>
          <w:sz w:val="28"/>
          <w:szCs w:val="28"/>
          <w:lang w:eastAsia="ru-RU"/>
        </w:rPr>
        <w:t> – прямые воздействия одного экономического контрагента на результаты деятельности другого либо на третье лицо, непосредственно не включенное в рынок данного блага, т.е. не являющееся ни продавцом, ни покупателем.</w:t>
      </w:r>
    </w:p>
    <w:p w:rsidR="00903711" w:rsidRPr="009B193E" w:rsidRDefault="00903711" w:rsidP="00903711">
      <w:pPr>
        <w:spacing w:after="0" w:line="240" w:lineRule="auto"/>
        <w:ind w:firstLine="709"/>
        <w:jc w:val="both"/>
        <w:rPr>
          <w:rFonts w:ascii="Times New Roman" w:eastAsia="Times New Roman" w:hAnsi="Times New Roman" w:cs="Times New Roman"/>
          <w:sz w:val="28"/>
          <w:szCs w:val="28"/>
          <w:lang w:eastAsia="ru-RU"/>
        </w:rPr>
      </w:pPr>
      <w:r w:rsidRPr="009B193E">
        <w:rPr>
          <w:rFonts w:ascii="Times New Roman" w:eastAsia="Times New Roman" w:hAnsi="Times New Roman" w:cs="Times New Roman"/>
          <w:sz w:val="28"/>
          <w:szCs w:val="28"/>
          <w:lang w:eastAsia="ru-RU"/>
        </w:rPr>
        <w:t>Внешние эффекты могут производиться как при производстве, так и при потреблении благ. При этом внешние эффекты могут быть как отрицательными, так и положительными. </w:t>
      </w:r>
      <w:r w:rsidRPr="009B193E">
        <w:rPr>
          <w:rFonts w:ascii="Times New Roman" w:eastAsia="Times New Roman" w:hAnsi="Times New Roman" w:cs="Times New Roman"/>
          <w:i/>
          <w:iCs/>
          <w:sz w:val="28"/>
          <w:szCs w:val="28"/>
          <w:lang w:eastAsia="ru-RU"/>
        </w:rPr>
        <w:t>Положительный внешний эффект</w:t>
      </w:r>
      <w:r w:rsidRPr="009B193E">
        <w:rPr>
          <w:rFonts w:ascii="Times New Roman" w:eastAsia="Times New Roman" w:hAnsi="Times New Roman" w:cs="Times New Roman"/>
          <w:sz w:val="28"/>
          <w:szCs w:val="28"/>
          <w:lang w:eastAsia="ru-RU"/>
        </w:rPr>
        <w:t xml:space="preserve"> (выгода) имеет место, когда потребление или производство одного </w:t>
      </w:r>
      <w:r w:rsidRPr="009B193E">
        <w:rPr>
          <w:rFonts w:ascii="Times New Roman" w:eastAsia="Times New Roman" w:hAnsi="Times New Roman" w:cs="Times New Roman"/>
          <w:sz w:val="28"/>
          <w:szCs w:val="28"/>
          <w:lang w:eastAsia="ru-RU"/>
        </w:rPr>
        <w:lastRenderedPageBreak/>
        <w:t>субъекта приводит к увеличению полезности каких-либо других потребителей или увеличению прибыли каких-либо других фирм. Например, на рынке платных медицинских услуг делают прививки от гриппа. В этом случае выигрывают не только потребители этой услуги, но и другие люди, поскольку в итоге общее число заболевших гриппом уменьшается. </w:t>
      </w:r>
      <w:r w:rsidRPr="009B193E">
        <w:rPr>
          <w:rFonts w:ascii="Times New Roman" w:eastAsia="Times New Roman" w:hAnsi="Times New Roman" w:cs="Times New Roman"/>
          <w:i/>
          <w:iCs/>
          <w:sz w:val="28"/>
          <w:szCs w:val="28"/>
          <w:lang w:eastAsia="ru-RU"/>
        </w:rPr>
        <w:t>Отрицательный внешний эффект</w:t>
      </w:r>
      <w:r w:rsidRPr="009B193E">
        <w:rPr>
          <w:rFonts w:ascii="Times New Roman" w:eastAsia="Times New Roman" w:hAnsi="Times New Roman" w:cs="Times New Roman"/>
          <w:sz w:val="28"/>
          <w:szCs w:val="28"/>
          <w:lang w:eastAsia="ru-RU"/>
        </w:rPr>
        <w:t> (издержки) имеет место, когда потребление или производство одного субъекта приводит к сокращению полезности каких-либо других потребителей или уменьшению прибыли каких-либо других фирм</w:t>
      </w:r>
      <w:r>
        <w:rPr>
          <w:rFonts w:ascii="Times New Roman" w:eastAsia="Times New Roman" w:hAnsi="Times New Roman" w:cs="Times New Roman"/>
          <w:sz w:val="28"/>
          <w:szCs w:val="28"/>
          <w:lang w:eastAsia="ru-RU"/>
        </w:rPr>
        <w:t>, не участвующих в процессе создания либо потребления данного блага.</w:t>
      </w:r>
      <w:r w:rsidRPr="009B193E">
        <w:rPr>
          <w:rFonts w:ascii="Times New Roman" w:eastAsia="Times New Roman" w:hAnsi="Times New Roman" w:cs="Times New Roman"/>
          <w:sz w:val="28"/>
          <w:szCs w:val="28"/>
          <w:lang w:eastAsia="ru-RU"/>
        </w:rPr>
        <w:t xml:space="preserve"> Например, нефтехимический комбинат загрязняет воду в городе, в результате моральные и материальные потери (на лекарства) его жителей увеличиваются. Здесь процесс производства одного предприятия приводит к сокращению уровня потребления многих индивидов.</w:t>
      </w:r>
    </w:p>
    <w:p w:rsidR="00903711" w:rsidRPr="009B193E" w:rsidRDefault="00903711" w:rsidP="00903711">
      <w:pPr>
        <w:spacing w:after="0" w:line="240" w:lineRule="auto"/>
        <w:ind w:firstLine="709"/>
        <w:jc w:val="both"/>
        <w:rPr>
          <w:rFonts w:ascii="Times New Roman" w:eastAsia="Times New Roman" w:hAnsi="Times New Roman" w:cs="Times New Roman"/>
          <w:sz w:val="28"/>
          <w:szCs w:val="28"/>
          <w:lang w:eastAsia="ru-RU"/>
        </w:rPr>
      </w:pPr>
      <w:r w:rsidRPr="009B193E">
        <w:rPr>
          <w:rFonts w:ascii="Times New Roman" w:eastAsia="Times New Roman" w:hAnsi="Times New Roman" w:cs="Times New Roman"/>
          <w:sz w:val="28"/>
          <w:szCs w:val="28"/>
          <w:u w:val="single"/>
          <w:lang w:eastAsia="ru-RU"/>
        </w:rPr>
        <w:t>Основные способы регулирования отрицательных внешних эффектов</w:t>
      </w:r>
      <w:r w:rsidRPr="009B193E">
        <w:rPr>
          <w:rFonts w:ascii="Times New Roman" w:eastAsia="Times New Roman" w:hAnsi="Times New Roman" w:cs="Times New Roman"/>
          <w:sz w:val="28"/>
          <w:szCs w:val="28"/>
          <w:lang w:eastAsia="ru-RU"/>
        </w:rPr>
        <w:t>:</w:t>
      </w:r>
    </w:p>
    <w:p w:rsidR="00903711" w:rsidRPr="009B193E" w:rsidRDefault="00903711" w:rsidP="00903711">
      <w:pPr>
        <w:spacing w:after="0" w:line="240" w:lineRule="auto"/>
        <w:ind w:firstLine="709"/>
        <w:jc w:val="both"/>
        <w:rPr>
          <w:rFonts w:ascii="Times New Roman" w:eastAsia="Times New Roman" w:hAnsi="Times New Roman" w:cs="Times New Roman"/>
          <w:sz w:val="28"/>
          <w:szCs w:val="28"/>
          <w:lang w:eastAsia="ru-RU"/>
        </w:rPr>
      </w:pPr>
      <w:r w:rsidRPr="009B193E">
        <w:rPr>
          <w:rFonts w:ascii="Times New Roman" w:eastAsia="Times New Roman" w:hAnsi="Times New Roman" w:cs="Times New Roman"/>
          <w:sz w:val="28"/>
          <w:szCs w:val="28"/>
          <w:lang w:eastAsia="ru-RU"/>
        </w:rPr>
        <w:t>– административно - законодательный контроль;</w:t>
      </w:r>
    </w:p>
    <w:p w:rsidR="00903711" w:rsidRPr="009B193E" w:rsidRDefault="00903711" w:rsidP="00903711">
      <w:pPr>
        <w:spacing w:after="0" w:line="240" w:lineRule="auto"/>
        <w:ind w:firstLine="709"/>
        <w:jc w:val="both"/>
        <w:rPr>
          <w:rFonts w:ascii="Times New Roman" w:eastAsia="Times New Roman" w:hAnsi="Times New Roman" w:cs="Times New Roman"/>
          <w:sz w:val="28"/>
          <w:szCs w:val="28"/>
          <w:lang w:eastAsia="ru-RU"/>
        </w:rPr>
      </w:pPr>
      <w:r w:rsidRPr="009B193E">
        <w:rPr>
          <w:rFonts w:ascii="Times New Roman" w:eastAsia="Times New Roman" w:hAnsi="Times New Roman" w:cs="Times New Roman"/>
          <w:sz w:val="28"/>
          <w:szCs w:val="28"/>
          <w:lang w:eastAsia="ru-RU"/>
        </w:rPr>
        <w:t xml:space="preserve">– создание стимулов для ограничения нежелательной деятельности (налог </w:t>
      </w:r>
      <w:proofErr w:type="spellStart"/>
      <w:r w:rsidRPr="009B193E">
        <w:rPr>
          <w:rFonts w:ascii="Times New Roman" w:eastAsia="Times New Roman" w:hAnsi="Times New Roman" w:cs="Times New Roman"/>
          <w:sz w:val="28"/>
          <w:szCs w:val="28"/>
          <w:lang w:eastAsia="ru-RU"/>
        </w:rPr>
        <w:t>Пигу</w:t>
      </w:r>
      <w:proofErr w:type="spellEnd"/>
      <w:r w:rsidRPr="009B193E">
        <w:rPr>
          <w:rFonts w:ascii="Times New Roman" w:eastAsia="Times New Roman" w:hAnsi="Times New Roman" w:cs="Times New Roman"/>
          <w:sz w:val="28"/>
          <w:szCs w:val="28"/>
          <w:lang w:eastAsia="ru-RU"/>
        </w:rPr>
        <w:t>, субсидии, компенсации за причиненный ущерб и т.п.).</w:t>
      </w:r>
      <w:r w:rsidRPr="009B193E">
        <w:rPr>
          <w:rFonts w:ascii="Times New Roman" w:eastAsia="Times New Roman" w:hAnsi="Times New Roman" w:cs="Times New Roman"/>
          <w:i/>
          <w:iCs/>
          <w:sz w:val="28"/>
          <w:szCs w:val="28"/>
          <w:lang w:eastAsia="ru-RU"/>
        </w:rPr>
        <w:t xml:space="preserve"> Налог </w:t>
      </w:r>
      <w:proofErr w:type="spellStart"/>
      <w:r w:rsidRPr="009B193E">
        <w:rPr>
          <w:rFonts w:ascii="Times New Roman" w:eastAsia="Times New Roman" w:hAnsi="Times New Roman" w:cs="Times New Roman"/>
          <w:i/>
          <w:iCs/>
          <w:sz w:val="28"/>
          <w:szCs w:val="28"/>
          <w:lang w:eastAsia="ru-RU"/>
        </w:rPr>
        <w:t>Пигу</w:t>
      </w:r>
      <w:proofErr w:type="spellEnd"/>
      <w:r w:rsidRPr="009B193E">
        <w:rPr>
          <w:rFonts w:ascii="Times New Roman" w:eastAsia="Times New Roman" w:hAnsi="Times New Roman" w:cs="Times New Roman"/>
          <w:sz w:val="28"/>
          <w:szCs w:val="28"/>
          <w:lang w:eastAsia="ru-RU"/>
        </w:rPr>
        <w:t> устанавливается на каждую единицу продукции, выпускаемой предприятием, производящим отрицательный внешний эффект. Для того чтобы налог полностью компенсировал негативные для общества последствия производства, его величина </w:t>
      </w:r>
      <w:r w:rsidRPr="009B193E">
        <w:rPr>
          <w:rFonts w:ascii="Times New Roman" w:eastAsia="Times New Roman" w:hAnsi="Times New Roman" w:cs="Times New Roman"/>
          <w:i/>
          <w:iCs/>
          <w:sz w:val="28"/>
          <w:szCs w:val="28"/>
          <w:lang w:eastAsia="ru-RU"/>
        </w:rPr>
        <w:t>t</w:t>
      </w:r>
      <w:r w:rsidRPr="009B193E">
        <w:rPr>
          <w:rFonts w:ascii="Times New Roman" w:eastAsia="Times New Roman" w:hAnsi="Times New Roman" w:cs="Times New Roman"/>
          <w:sz w:val="28"/>
          <w:szCs w:val="28"/>
          <w:lang w:eastAsia="ru-RU"/>
        </w:rPr>
        <w:t> должна равняться внешним предельным издержкам при общественно оптимальном выпуске. </w:t>
      </w:r>
      <w:r w:rsidRPr="009B193E">
        <w:rPr>
          <w:rFonts w:ascii="Times New Roman" w:eastAsia="Times New Roman" w:hAnsi="Times New Roman" w:cs="Times New Roman"/>
          <w:i/>
          <w:iCs/>
          <w:sz w:val="28"/>
          <w:szCs w:val="28"/>
          <w:lang w:eastAsia="ru-RU"/>
        </w:rPr>
        <w:t xml:space="preserve">Теорема </w:t>
      </w:r>
      <w:proofErr w:type="spellStart"/>
      <w:r w:rsidRPr="009B193E">
        <w:rPr>
          <w:rFonts w:ascii="Times New Roman" w:eastAsia="Times New Roman" w:hAnsi="Times New Roman" w:cs="Times New Roman"/>
          <w:i/>
          <w:iCs/>
          <w:sz w:val="28"/>
          <w:szCs w:val="28"/>
          <w:lang w:eastAsia="ru-RU"/>
        </w:rPr>
        <w:t>Коуза</w:t>
      </w:r>
      <w:proofErr w:type="spellEnd"/>
      <w:r w:rsidRPr="009B193E">
        <w:rPr>
          <w:rFonts w:ascii="Times New Roman" w:eastAsia="Times New Roman" w:hAnsi="Times New Roman" w:cs="Times New Roman"/>
          <w:sz w:val="28"/>
          <w:szCs w:val="28"/>
          <w:lang w:eastAsia="ru-RU"/>
        </w:rPr>
        <w:t> утверждает, что регулирование отрицательных внешних эффектов может производиться без вмешательства государства в форме компенсаций источником отрицательных внешних эффектов пострадавшей стороне;</w:t>
      </w:r>
    </w:p>
    <w:p w:rsidR="00903711" w:rsidRPr="009B193E" w:rsidRDefault="00903711" w:rsidP="00903711">
      <w:pPr>
        <w:spacing w:after="0" w:line="240" w:lineRule="auto"/>
        <w:ind w:firstLine="709"/>
        <w:jc w:val="both"/>
        <w:rPr>
          <w:rFonts w:ascii="Times New Roman" w:eastAsia="Times New Roman" w:hAnsi="Times New Roman" w:cs="Times New Roman"/>
          <w:sz w:val="28"/>
          <w:szCs w:val="28"/>
          <w:lang w:eastAsia="ru-RU"/>
        </w:rPr>
      </w:pPr>
      <w:r w:rsidRPr="009B193E">
        <w:rPr>
          <w:rFonts w:ascii="Times New Roman" w:eastAsia="Times New Roman" w:hAnsi="Times New Roman" w:cs="Times New Roman"/>
          <w:sz w:val="28"/>
          <w:szCs w:val="28"/>
          <w:lang w:eastAsia="ru-RU"/>
        </w:rPr>
        <w:t xml:space="preserve">– </w:t>
      </w:r>
      <w:proofErr w:type="spellStart"/>
      <w:r w:rsidRPr="009B193E">
        <w:rPr>
          <w:rFonts w:ascii="Times New Roman" w:eastAsia="Times New Roman" w:hAnsi="Times New Roman" w:cs="Times New Roman"/>
          <w:sz w:val="28"/>
          <w:szCs w:val="28"/>
          <w:lang w:eastAsia="ru-RU"/>
        </w:rPr>
        <w:t>инте</w:t>
      </w:r>
      <w:r>
        <w:rPr>
          <w:rFonts w:ascii="Times New Roman" w:eastAsia="Times New Roman" w:hAnsi="Times New Roman" w:cs="Times New Roman"/>
          <w:sz w:val="28"/>
          <w:szCs w:val="28"/>
          <w:lang w:eastAsia="ru-RU"/>
        </w:rPr>
        <w:t>рнализация</w:t>
      </w:r>
      <w:proofErr w:type="spellEnd"/>
      <w:r>
        <w:rPr>
          <w:rFonts w:ascii="Times New Roman" w:eastAsia="Times New Roman" w:hAnsi="Times New Roman" w:cs="Times New Roman"/>
          <w:sz w:val="28"/>
          <w:szCs w:val="28"/>
          <w:lang w:eastAsia="ru-RU"/>
        </w:rPr>
        <w:t xml:space="preserve"> внешнего эффекта, т.</w:t>
      </w:r>
      <w:r w:rsidRPr="009B193E">
        <w:rPr>
          <w:rFonts w:ascii="Times New Roman" w:eastAsia="Times New Roman" w:hAnsi="Times New Roman" w:cs="Times New Roman"/>
          <w:sz w:val="28"/>
          <w:szCs w:val="28"/>
          <w:lang w:eastAsia="ru-RU"/>
        </w:rPr>
        <w:t>е. превращение внешних издержек в частные.</w:t>
      </w:r>
    </w:p>
    <w:p w:rsidR="00592C8E" w:rsidRDefault="00592C8E" w:rsidP="00E03CEE">
      <w:pPr>
        <w:pStyle w:val="a3"/>
        <w:shd w:val="clear" w:color="auto" w:fill="FFFFFF" w:themeFill="background1"/>
        <w:tabs>
          <w:tab w:val="left" w:pos="1134"/>
        </w:tabs>
        <w:ind w:firstLine="709"/>
        <w:jc w:val="both"/>
        <w:rPr>
          <w:i/>
          <w:iCs/>
          <w:sz w:val="28"/>
          <w:szCs w:val="28"/>
          <w:u w:val="single"/>
        </w:rPr>
      </w:pPr>
    </w:p>
    <w:p w:rsidR="00A96195" w:rsidRPr="009B193E" w:rsidRDefault="00297A12" w:rsidP="00A96195">
      <w:pPr>
        <w:spacing w:after="0" w:line="240" w:lineRule="auto"/>
        <w:ind w:firstLine="709"/>
        <w:jc w:val="both"/>
        <w:rPr>
          <w:rFonts w:ascii="Times New Roman" w:eastAsia="Times New Roman" w:hAnsi="Times New Roman" w:cs="Times New Roman"/>
          <w:sz w:val="28"/>
          <w:szCs w:val="28"/>
          <w:lang w:eastAsia="ru-RU"/>
        </w:rPr>
      </w:pPr>
      <w:r w:rsidRPr="00980CE7">
        <w:rPr>
          <w:rFonts w:ascii="Times New Roman" w:hAnsi="Times New Roman" w:cs="Times New Roman"/>
          <w:i/>
          <w:iCs/>
          <w:sz w:val="28"/>
          <w:szCs w:val="28"/>
          <w:u w:val="single"/>
        </w:rPr>
        <w:t>Общественные блага</w:t>
      </w:r>
      <w:r w:rsidRPr="00297A12">
        <w:rPr>
          <w:i/>
          <w:iCs/>
          <w:sz w:val="28"/>
          <w:szCs w:val="28"/>
          <w:u w:val="single"/>
        </w:rPr>
        <w:t>.</w:t>
      </w:r>
      <w:r w:rsidR="00903711" w:rsidRPr="00903711">
        <w:rPr>
          <w:sz w:val="28"/>
          <w:szCs w:val="28"/>
        </w:rPr>
        <w:t xml:space="preserve"> </w:t>
      </w:r>
      <w:r w:rsidR="00903711" w:rsidRPr="009B193E">
        <w:rPr>
          <w:rFonts w:ascii="Times New Roman" w:eastAsia="Times New Roman" w:hAnsi="Times New Roman" w:cs="Times New Roman"/>
          <w:sz w:val="28"/>
          <w:szCs w:val="28"/>
          <w:lang w:eastAsia="ru-RU"/>
        </w:rPr>
        <w:t>Большинство экономических благ являются частными. Они покупаются частными лицами и потребляются обществом.</w:t>
      </w:r>
      <w:r w:rsidR="00A96195" w:rsidRPr="00A96195">
        <w:rPr>
          <w:rFonts w:ascii="Times New Roman" w:eastAsia="Times New Roman" w:hAnsi="Times New Roman" w:cs="Times New Roman"/>
          <w:sz w:val="28"/>
          <w:szCs w:val="28"/>
          <w:lang w:eastAsia="ru-RU"/>
        </w:rPr>
        <w:t xml:space="preserve"> </w:t>
      </w:r>
    </w:p>
    <w:p w:rsidR="00297A12" w:rsidRPr="00297A12" w:rsidRDefault="00A96195" w:rsidP="00297A1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Частные блага </w:t>
      </w:r>
      <w:r w:rsidR="00297A12" w:rsidRPr="00297A12">
        <w:rPr>
          <w:rFonts w:ascii="Times New Roman" w:hAnsi="Times New Roman" w:cs="Times New Roman"/>
          <w:sz w:val="28"/>
          <w:szCs w:val="28"/>
        </w:rPr>
        <w:t>имеют два общих свойства:</w:t>
      </w:r>
    </w:p>
    <w:p w:rsidR="00297A12" w:rsidRPr="00297A12" w:rsidRDefault="00297A12" w:rsidP="00297A12">
      <w:pPr>
        <w:numPr>
          <w:ilvl w:val="0"/>
          <w:numId w:val="2"/>
        </w:numPr>
        <w:spacing w:after="0" w:line="240" w:lineRule="auto"/>
        <w:jc w:val="both"/>
        <w:rPr>
          <w:rFonts w:ascii="Times New Roman" w:hAnsi="Times New Roman" w:cs="Times New Roman"/>
          <w:sz w:val="28"/>
          <w:szCs w:val="28"/>
        </w:rPr>
      </w:pPr>
      <w:proofErr w:type="gramStart"/>
      <w:r w:rsidRPr="00297A12">
        <w:rPr>
          <w:rFonts w:ascii="Times New Roman" w:hAnsi="Times New Roman" w:cs="Times New Roman"/>
          <w:bCs/>
          <w:sz w:val="28"/>
          <w:szCs w:val="28"/>
        </w:rPr>
        <w:t>свойство</w:t>
      </w:r>
      <w:proofErr w:type="gramEnd"/>
      <w:r w:rsidRPr="00297A12">
        <w:rPr>
          <w:rFonts w:ascii="Times New Roman" w:hAnsi="Times New Roman" w:cs="Times New Roman"/>
          <w:bCs/>
          <w:sz w:val="28"/>
          <w:szCs w:val="28"/>
        </w:rPr>
        <w:t xml:space="preserve"> исключения</w:t>
      </w:r>
      <w:r w:rsidRPr="00297A12">
        <w:rPr>
          <w:rFonts w:ascii="Times New Roman" w:hAnsi="Times New Roman" w:cs="Times New Roman"/>
          <w:sz w:val="28"/>
          <w:szCs w:val="28"/>
        </w:rPr>
        <w:t> (лицо, осуществляющее предложение, одним предлагает товар, а другим - нет);</w:t>
      </w:r>
    </w:p>
    <w:p w:rsidR="00297A12" w:rsidRPr="00297A12" w:rsidRDefault="00297A12" w:rsidP="00297A12">
      <w:pPr>
        <w:numPr>
          <w:ilvl w:val="0"/>
          <w:numId w:val="2"/>
        </w:numPr>
        <w:spacing w:after="0" w:line="240" w:lineRule="auto"/>
        <w:jc w:val="both"/>
        <w:rPr>
          <w:rFonts w:ascii="Times New Roman" w:hAnsi="Times New Roman" w:cs="Times New Roman"/>
          <w:sz w:val="28"/>
          <w:szCs w:val="28"/>
        </w:rPr>
      </w:pPr>
      <w:proofErr w:type="gramStart"/>
      <w:r w:rsidRPr="00297A12">
        <w:rPr>
          <w:rFonts w:ascii="Times New Roman" w:hAnsi="Times New Roman" w:cs="Times New Roman"/>
          <w:bCs/>
          <w:sz w:val="28"/>
          <w:szCs w:val="28"/>
        </w:rPr>
        <w:t>свойство</w:t>
      </w:r>
      <w:proofErr w:type="gramEnd"/>
      <w:r w:rsidRPr="00297A12">
        <w:rPr>
          <w:rFonts w:ascii="Times New Roman" w:hAnsi="Times New Roman" w:cs="Times New Roman"/>
          <w:bCs/>
          <w:sz w:val="28"/>
          <w:szCs w:val="28"/>
        </w:rPr>
        <w:t xml:space="preserve"> соперничества</w:t>
      </w:r>
      <w:r w:rsidRPr="00297A12">
        <w:rPr>
          <w:rFonts w:ascii="Times New Roman" w:hAnsi="Times New Roman" w:cs="Times New Roman"/>
          <w:sz w:val="28"/>
          <w:szCs w:val="28"/>
        </w:rPr>
        <w:t> (использование единицы товара одним лицом, ограничивает возможность его использования другими лицами).</w:t>
      </w:r>
    </w:p>
    <w:p w:rsidR="00A96195" w:rsidRPr="00A96195" w:rsidRDefault="00A96195" w:rsidP="00A96195">
      <w:pPr>
        <w:spacing w:after="0" w:line="240" w:lineRule="auto"/>
        <w:ind w:firstLine="709"/>
        <w:jc w:val="both"/>
        <w:rPr>
          <w:rFonts w:ascii="Times New Roman" w:hAnsi="Times New Roman" w:cs="Times New Roman"/>
          <w:sz w:val="28"/>
          <w:szCs w:val="28"/>
        </w:rPr>
      </w:pPr>
      <w:r w:rsidRPr="00A96195">
        <w:rPr>
          <w:rFonts w:ascii="Times New Roman" w:hAnsi="Times New Roman" w:cs="Times New Roman"/>
          <w:sz w:val="28"/>
          <w:szCs w:val="28"/>
        </w:rPr>
        <w:t xml:space="preserve">Однако имеются и многочисленные и очень важные общественные блага, которые не ограничиваются лишь сферой частных интересов (оборона государства, коммуникации, поддержание общественного правопорядка и др.). Общественное благо </w:t>
      </w:r>
      <w:r>
        <w:rPr>
          <w:rFonts w:ascii="Times New Roman" w:hAnsi="Times New Roman" w:cs="Times New Roman"/>
          <w:sz w:val="28"/>
          <w:szCs w:val="28"/>
        </w:rPr>
        <w:t xml:space="preserve">не </w:t>
      </w:r>
      <w:r w:rsidRPr="00A96195">
        <w:rPr>
          <w:rFonts w:ascii="Times New Roman" w:hAnsi="Times New Roman" w:cs="Times New Roman"/>
          <w:sz w:val="28"/>
          <w:szCs w:val="28"/>
        </w:rPr>
        <w:t xml:space="preserve">обладает свойствами </w:t>
      </w:r>
      <w:r>
        <w:rPr>
          <w:rFonts w:ascii="Times New Roman" w:hAnsi="Times New Roman" w:cs="Times New Roman"/>
          <w:sz w:val="28"/>
          <w:szCs w:val="28"/>
        </w:rPr>
        <w:t>исключения и соперничества</w:t>
      </w:r>
      <w:r w:rsidRPr="00A96195">
        <w:rPr>
          <w:rFonts w:ascii="Times New Roman" w:hAnsi="Times New Roman" w:cs="Times New Roman"/>
          <w:i/>
          <w:sz w:val="28"/>
          <w:szCs w:val="28"/>
        </w:rPr>
        <w:t>.</w:t>
      </w:r>
    </w:p>
    <w:p w:rsidR="00297A12" w:rsidRPr="00436080" w:rsidRDefault="00297A12" w:rsidP="00297A12">
      <w:pPr>
        <w:spacing w:after="0" w:line="240" w:lineRule="auto"/>
        <w:ind w:firstLine="709"/>
        <w:jc w:val="both"/>
        <w:rPr>
          <w:rFonts w:ascii="Times New Roman" w:hAnsi="Times New Roman" w:cs="Times New Roman"/>
          <w:sz w:val="28"/>
          <w:szCs w:val="28"/>
        </w:rPr>
      </w:pPr>
      <w:r w:rsidRPr="00436080">
        <w:rPr>
          <w:rFonts w:ascii="Times New Roman" w:hAnsi="Times New Roman" w:cs="Times New Roman"/>
          <w:sz w:val="28"/>
          <w:szCs w:val="28"/>
        </w:rPr>
        <w:t>Наверное, в самом чистом виде примером общественных благ является национальная оборона. Нельзя защитить от ядерной атак</w:t>
      </w:r>
      <w:r w:rsidR="00436080">
        <w:rPr>
          <w:rFonts w:ascii="Times New Roman" w:hAnsi="Times New Roman" w:cs="Times New Roman"/>
          <w:sz w:val="28"/>
          <w:szCs w:val="28"/>
        </w:rPr>
        <w:t>и или вторжения одного человека</w:t>
      </w:r>
      <w:r w:rsidRPr="00436080">
        <w:rPr>
          <w:rFonts w:ascii="Times New Roman" w:hAnsi="Times New Roman" w:cs="Times New Roman"/>
          <w:sz w:val="28"/>
          <w:szCs w:val="28"/>
        </w:rPr>
        <w:t xml:space="preserve">, не распространив эту защиту на всех Кроме того, затраты на защиту одного жителя какой-то зоны не больше, чем оборона целого города или района. Хотя в чистом виде общественные блага встречаются редко, </w:t>
      </w:r>
      <w:r w:rsidRPr="00436080">
        <w:rPr>
          <w:rFonts w:ascii="Times New Roman" w:hAnsi="Times New Roman" w:cs="Times New Roman"/>
          <w:sz w:val="28"/>
          <w:szCs w:val="28"/>
        </w:rPr>
        <w:lastRenderedPageBreak/>
        <w:t>целый ряд благ может характеризоваться частичным отсутствием свойств исключения или соперничества: услуги милиции, уход за городскими улицами, космическая программа и т.д.</w:t>
      </w:r>
    </w:p>
    <w:p w:rsidR="00903711" w:rsidRPr="009B193E" w:rsidRDefault="00903711" w:rsidP="00903711">
      <w:pPr>
        <w:spacing w:after="0" w:line="240" w:lineRule="auto"/>
        <w:ind w:firstLine="709"/>
        <w:jc w:val="both"/>
        <w:rPr>
          <w:rFonts w:ascii="Times New Roman" w:eastAsia="Times New Roman" w:hAnsi="Times New Roman" w:cs="Times New Roman"/>
          <w:sz w:val="28"/>
          <w:szCs w:val="28"/>
          <w:lang w:eastAsia="ru-RU"/>
        </w:rPr>
      </w:pPr>
      <w:r w:rsidRPr="009B193E">
        <w:rPr>
          <w:rFonts w:ascii="Times New Roman" w:eastAsia="Times New Roman" w:hAnsi="Times New Roman" w:cs="Times New Roman"/>
          <w:sz w:val="28"/>
          <w:szCs w:val="28"/>
          <w:lang w:eastAsia="ru-RU"/>
        </w:rPr>
        <w:t>Потребители получают выгоды от чисто общественного блага независимо от того, платят они за него или нет. Подобное поведение потребителя получило название </w:t>
      </w:r>
      <w:r w:rsidRPr="009B193E">
        <w:rPr>
          <w:rFonts w:ascii="Times New Roman" w:eastAsia="Times New Roman" w:hAnsi="Times New Roman" w:cs="Times New Roman"/>
          <w:i/>
          <w:iCs/>
          <w:sz w:val="28"/>
          <w:szCs w:val="28"/>
          <w:lang w:eastAsia="ru-RU"/>
        </w:rPr>
        <w:t>проблемы безбилетника</w:t>
      </w:r>
      <w:r w:rsidRPr="009B193E">
        <w:rPr>
          <w:rFonts w:ascii="Times New Roman" w:eastAsia="Times New Roman" w:hAnsi="Times New Roman" w:cs="Times New Roman"/>
          <w:sz w:val="28"/>
          <w:szCs w:val="28"/>
          <w:lang w:eastAsia="ru-RU"/>
        </w:rPr>
        <w:t xml:space="preserve">: условие, связанное с </w:t>
      </w:r>
      <w:proofErr w:type="spellStart"/>
      <w:r w:rsidRPr="009B193E">
        <w:rPr>
          <w:rFonts w:ascii="Times New Roman" w:eastAsia="Times New Roman" w:hAnsi="Times New Roman" w:cs="Times New Roman"/>
          <w:sz w:val="28"/>
          <w:szCs w:val="28"/>
          <w:lang w:eastAsia="ru-RU"/>
        </w:rPr>
        <w:t>неисключаемостью</w:t>
      </w:r>
      <w:proofErr w:type="spellEnd"/>
      <w:r w:rsidRPr="009B193E">
        <w:rPr>
          <w:rFonts w:ascii="Times New Roman" w:eastAsia="Times New Roman" w:hAnsi="Times New Roman" w:cs="Times New Roman"/>
          <w:sz w:val="28"/>
          <w:szCs w:val="28"/>
          <w:lang w:eastAsia="ru-RU"/>
        </w:rPr>
        <w:t xml:space="preserve"> блага, когда индивид утаивает свое желание платить за общественное благо, ожидая получать выгоду без ее оплаты.</w:t>
      </w:r>
    </w:p>
    <w:p w:rsidR="00297A12" w:rsidRPr="00297A12" w:rsidRDefault="00297A12" w:rsidP="00297A12">
      <w:pPr>
        <w:spacing w:after="0" w:line="240" w:lineRule="auto"/>
        <w:ind w:firstLine="709"/>
        <w:jc w:val="both"/>
        <w:rPr>
          <w:rFonts w:ascii="Times New Roman" w:hAnsi="Times New Roman" w:cs="Times New Roman"/>
          <w:b/>
          <w:sz w:val="28"/>
          <w:szCs w:val="28"/>
        </w:rPr>
      </w:pPr>
    </w:p>
    <w:p w:rsidR="00297A12" w:rsidRPr="00297A12" w:rsidRDefault="00297A12" w:rsidP="00297A12">
      <w:pPr>
        <w:spacing w:after="0" w:line="240" w:lineRule="auto"/>
        <w:ind w:firstLine="709"/>
        <w:jc w:val="both"/>
        <w:rPr>
          <w:rFonts w:ascii="Times New Roman" w:hAnsi="Times New Roman" w:cs="Times New Roman"/>
          <w:sz w:val="28"/>
          <w:szCs w:val="28"/>
        </w:rPr>
      </w:pPr>
      <w:r w:rsidRPr="00592C8E">
        <w:rPr>
          <w:rFonts w:ascii="Times New Roman" w:hAnsi="Times New Roman" w:cs="Times New Roman"/>
          <w:i/>
          <w:sz w:val="28"/>
          <w:szCs w:val="28"/>
          <w:u w:val="single"/>
        </w:rPr>
        <w:t>Недостаточная конкуренция.</w:t>
      </w:r>
      <w:r w:rsidRPr="00297A12">
        <w:rPr>
          <w:rFonts w:ascii="Times New Roman" w:hAnsi="Times New Roman" w:cs="Times New Roman"/>
          <w:sz w:val="28"/>
          <w:szCs w:val="28"/>
        </w:rPr>
        <w:t xml:space="preserve"> Третьим источником провала рынка является недостаточная конкуренция. Рыночные цены, если они эффективно регулируют распределение ресурсов, должны отражать альтернативные стоимости. В тех же случаях, когда имеет место недостаточная конкуренция, провал рынка может произойти из-за того, что цены слишком высоки. В качестве примера следует рассмотреть рынок, на котором действует всего один продавец какого-то товара или услуги; такой рынок называется монополией. </w:t>
      </w:r>
    </w:p>
    <w:p w:rsidR="00297A12" w:rsidRPr="00297A12" w:rsidRDefault="00297A12" w:rsidP="00297A12">
      <w:pPr>
        <w:spacing w:after="0" w:line="240" w:lineRule="auto"/>
        <w:ind w:firstLine="709"/>
        <w:jc w:val="both"/>
        <w:rPr>
          <w:rFonts w:ascii="Times New Roman" w:hAnsi="Times New Roman" w:cs="Times New Roman"/>
          <w:sz w:val="28"/>
          <w:szCs w:val="28"/>
        </w:rPr>
      </w:pPr>
      <w:r w:rsidRPr="00297A12">
        <w:rPr>
          <w:rFonts w:ascii="Times New Roman" w:hAnsi="Times New Roman" w:cs="Times New Roman"/>
          <w:sz w:val="28"/>
          <w:szCs w:val="28"/>
        </w:rPr>
        <w:t xml:space="preserve">Провал рынка, который обязан своим происхождением недостаточной конкуренции, не обязательно исчерпывается такой экстремальной ситуацией как монополия. </w:t>
      </w:r>
      <w:r w:rsidR="002051C4">
        <w:rPr>
          <w:rFonts w:ascii="Times New Roman" w:hAnsi="Times New Roman" w:cs="Times New Roman"/>
          <w:sz w:val="28"/>
          <w:szCs w:val="28"/>
        </w:rPr>
        <w:t xml:space="preserve">Так, </w:t>
      </w:r>
      <w:r w:rsidRPr="00297A12">
        <w:rPr>
          <w:rFonts w:ascii="Times New Roman" w:hAnsi="Times New Roman" w:cs="Times New Roman"/>
          <w:sz w:val="28"/>
          <w:szCs w:val="28"/>
        </w:rPr>
        <w:t>конкуренция между небольшим числом фирм может также привести к ценам, превосходящим альтернативные стоимости, особенно в тех случаях, когда фирмы ограничивают конкуренцию.</w:t>
      </w:r>
    </w:p>
    <w:p w:rsidR="00297A12" w:rsidRPr="00297A12" w:rsidRDefault="00297A12" w:rsidP="00297A12">
      <w:pPr>
        <w:spacing w:after="0" w:line="240" w:lineRule="auto"/>
        <w:ind w:firstLine="709"/>
        <w:jc w:val="both"/>
        <w:rPr>
          <w:rFonts w:ascii="Times New Roman" w:hAnsi="Times New Roman" w:cs="Times New Roman"/>
          <w:sz w:val="28"/>
          <w:szCs w:val="28"/>
        </w:rPr>
      </w:pPr>
    </w:p>
    <w:p w:rsidR="00C45080" w:rsidRPr="00297A12" w:rsidRDefault="00297A12" w:rsidP="00297A12">
      <w:pPr>
        <w:spacing w:after="0" w:line="240" w:lineRule="auto"/>
        <w:ind w:firstLine="709"/>
        <w:jc w:val="both"/>
        <w:rPr>
          <w:rFonts w:ascii="Times New Roman" w:hAnsi="Times New Roman" w:cs="Times New Roman"/>
          <w:sz w:val="28"/>
          <w:szCs w:val="28"/>
        </w:rPr>
      </w:pPr>
      <w:r w:rsidRPr="00592C8E">
        <w:rPr>
          <w:rFonts w:ascii="Times New Roman" w:hAnsi="Times New Roman" w:cs="Times New Roman"/>
          <w:i/>
          <w:sz w:val="28"/>
          <w:szCs w:val="28"/>
          <w:u w:val="single"/>
        </w:rPr>
        <w:t>Другие разновидности провалов рынка</w:t>
      </w:r>
      <w:r w:rsidRPr="00297A12">
        <w:rPr>
          <w:rFonts w:ascii="Times New Roman" w:hAnsi="Times New Roman" w:cs="Times New Roman"/>
          <w:sz w:val="28"/>
          <w:szCs w:val="28"/>
        </w:rPr>
        <w:t>. Источниками провалов рынка являются инфляция и циклическая безработица, т.к. экономика, подверженная чрезмерной инфляции и безработице, создает неблагоприятную экономическую среду для координации действий продавцов и покупателей отдельных товаров и факторов производства.</w:t>
      </w:r>
    </w:p>
    <w:p w:rsidR="009E14E7" w:rsidRPr="00592C8E" w:rsidRDefault="009E14E7" w:rsidP="00592C8E">
      <w:pPr>
        <w:spacing w:after="0" w:line="240" w:lineRule="auto"/>
        <w:ind w:firstLine="709"/>
        <w:jc w:val="both"/>
        <w:rPr>
          <w:rFonts w:ascii="Times New Roman" w:hAnsi="Times New Roman" w:cs="Times New Roman"/>
          <w:sz w:val="28"/>
          <w:szCs w:val="28"/>
        </w:rPr>
      </w:pPr>
    </w:p>
    <w:p w:rsidR="00592C8E" w:rsidRPr="00592C8E" w:rsidRDefault="00592C8E" w:rsidP="00592C8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92C8E">
        <w:rPr>
          <w:rFonts w:ascii="Times New Roman" w:eastAsia="Times New Roman" w:hAnsi="Times New Roman" w:cs="Times New Roman"/>
          <w:color w:val="000000"/>
          <w:sz w:val="28"/>
          <w:szCs w:val="28"/>
          <w:lang w:eastAsia="ru-RU"/>
        </w:rPr>
        <w:t>В соотве</w:t>
      </w:r>
      <w:r>
        <w:rPr>
          <w:rFonts w:ascii="Times New Roman" w:eastAsia="Times New Roman" w:hAnsi="Times New Roman" w:cs="Times New Roman"/>
          <w:color w:val="000000"/>
          <w:sz w:val="28"/>
          <w:szCs w:val="28"/>
          <w:lang w:eastAsia="ru-RU"/>
        </w:rPr>
        <w:t xml:space="preserve">тствии с теорией провалов рынка, </w:t>
      </w:r>
      <w:r w:rsidRPr="00592C8E">
        <w:rPr>
          <w:rFonts w:ascii="Times New Roman" w:eastAsia="Times New Roman" w:hAnsi="Times New Roman" w:cs="Times New Roman"/>
          <w:color w:val="000000"/>
          <w:sz w:val="28"/>
          <w:szCs w:val="28"/>
          <w:lang w:eastAsia="ru-RU"/>
        </w:rPr>
        <w:t>главная экономическая роль правительства заключается в том, чтобы вмешиваться там, где рынки оказываются неспособными эффективно и справедливо распределять ресурсы. Каждый тип провала рынка предполагает определенный тип правительственного вмешательства.</w:t>
      </w:r>
    </w:p>
    <w:p w:rsidR="00592C8E" w:rsidRPr="00592C8E" w:rsidRDefault="00592C8E" w:rsidP="00592C8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92C8E">
        <w:rPr>
          <w:rFonts w:ascii="Times New Roman" w:eastAsia="Times New Roman" w:hAnsi="Times New Roman" w:cs="Times New Roman"/>
          <w:color w:val="000000"/>
          <w:sz w:val="28"/>
          <w:szCs w:val="28"/>
          <w:lang w:eastAsia="ru-RU"/>
        </w:rPr>
        <w:t xml:space="preserve">Возьмем случай с </w:t>
      </w:r>
      <w:r w:rsidRPr="00592C8E">
        <w:rPr>
          <w:rFonts w:ascii="Times New Roman" w:eastAsia="Times New Roman" w:hAnsi="Times New Roman" w:cs="Times New Roman"/>
          <w:color w:val="000000"/>
          <w:sz w:val="28"/>
          <w:szCs w:val="28"/>
          <w:u w:val="single"/>
          <w:lang w:eastAsia="ru-RU"/>
        </w:rPr>
        <w:t>загрязнением среды</w:t>
      </w:r>
      <w:r w:rsidRPr="00592C8E">
        <w:rPr>
          <w:rFonts w:ascii="Times New Roman" w:eastAsia="Times New Roman" w:hAnsi="Times New Roman" w:cs="Times New Roman"/>
          <w:color w:val="000000"/>
          <w:sz w:val="28"/>
          <w:szCs w:val="28"/>
          <w:lang w:eastAsia="ru-RU"/>
        </w:rPr>
        <w:t>. Правительство может предпринять целый ряд шагов для корректировки возникающего провала рынка:</w:t>
      </w:r>
    </w:p>
    <w:p w:rsidR="00592C8E" w:rsidRPr="00592C8E" w:rsidRDefault="00592C8E" w:rsidP="00592C8E">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proofErr w:type="gramStart"/>
      <w:r w:rsidRPr="00592C8E">
        <w:rPr>
          <w:rFonts w:ascii="Times New Roman" w:eastAsia="Times New Roman" w:hAnsi="Times New Roman" w:cs="Times New Roman"/>
          <w:color w:val="000000"/>
          <w:sz w:val="28"/>
          <w:szCs w:val="28"/>
          <w:lang w:eastAsia="ru-RU"/>
        </w:rPr>
        <w:t>принять</w:t>
      </w:r>
      <w:proofErr w:type="gramEnd"/>
      <w:r w:rsidRPr="00592C8E">
        <w:rPr>
          <w:rFonts w:ascii="Times New Roman" w:eastAsia="Times New Roman" w:hAnsi="Times New Roman" w:cs="Times New Roman"/>
          <w:color w:val="000000"/>
          <w:sz w:val="28"/>
          <w:szCs w:val="28"/>
          <w:lang w:eastAsia="ru-RU"/>
        </w:rPr>
        <w:t xml:space="preserve"> закон, предписывающий установку оборудования, контролирующего уровень загрязнения;</w:t>
      </w:r>
    </w:p>
    <w:p w:rsidR="00592C8E" w:rsidRPr="00592C8E" w:rsidRDefault="00592C8E" w:rsidP="00592C8E">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proofErr w:type="gramStart"/>
      <w:r w:rsidRPr="00592C8E">
        <w:rPr>
          <w:rFonts w:ascii="Times New Roman" w:eastAsia="Times New Roman" w:hAnsi="Times New Roman" w:cs="Times New Roman"/>
          <w:color w:val="000000"/>
          <w:sz w:val="28"/>
          <w:szCs w:val="28"/>
          <w:lang w:eastAsia="ru-RU"/>
        </w:rPr>
        <w:t>ввести</w:t>
      </w:r>
      <w:proofErr w:type="gramEnd"/>
      <w:r w:rsidRPr="00592C8E">
        <w:rPr>
          <w:rFonts w:ascii="Times New Roman" w:eastAsia="Times New Roman" w:hAnsi="Times New Roman" w:cs="Times New Roman"/>
          <w:color w:val="000000"/>
          <w:sz w:val="28"/>
          <w:szCs w:val="28"/>
          <w:lang w:eastAsia="ru-RU"/>
        </w:rPr>
        <w:t xml:space="preserve"> налог, в котором будет отражен ущерб, вызванный загрязнением;</w:t>
      </w:r>
    </w:p>
    <w:p w:rsidR="00592C8E" w:rsidRPr="00592C8E" w:rsidRDefault="00592C8E" w:rsidP="00592C8E">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провести</w:t>
      </w:r>
      <w:proofErr w:type="gramEnd"/>
      <w:r>
        <w:rPr>
          <w:rFonts w:ascii="Times New Roman" w:eastAsia="Times New Roman" w:hAnsi="Times New Roman" w:cs="Times New Roman"/>
          <w:color w:val="000000"/>
          <w:sz w:val="28"/>
          <w:szCs w:val="28"/>
          <w:lang w:eastAsia="ru-RU"/>
        </w:rPr>
        <w:t xml:space="preserve"> </w:t>
      </w:r>
      <w:r w:rsidRPr="00592C8E">
        <w:rPr>
          <w:rFonts w:ascii="Times New Roman" w:eastAsia="Times New Roman" w:hAnsi="Times New Roman" w:cs="Times New Roman"/>
          <w:color w:val="000000"/>
          <w:sz w:val="28"/>
          <w:szCs w:val="28"/>
          <w:lang w:eastAsia="ru-RU"/>
        </w:rPr>
        <w:t xml:space="preserve">уточнение прав собственности </w:t>
      </w:r>
      <w:r w:rsidR="00C32706">
        <w:rPr>
          <w:rFonts w:ascii="Times New Roman" w:eastAsia="Times New Roman" w:hAnsi="Times New Roman" w:cs="Times New Roman"/>
          <w:color w:val="000000"/>
          <w:sz w:val="28"/>
          <w:szCs w:val="28"/>
          <w:lang w:eastAsia="ru-RU"/>
        </w:rPr>
        <w:t xml:space="preserve">пострадавших </w:t>
      </w:r>
      <w:r w:rsidRPr="00592C8E">
        <w:rPr>
          <w:rFonts w:ascii="Times New Roman" w:eastAsia="Times New Roman" w:hAnsi="Times New Roman" w:cs="Times New Roman"/>
          <w:color w:val="000000"/>
          <w:sz w:val="28"/>
          <w:szCs w:val="28"/>
          <w:lang w:eastAsia="ru-RU"/>
        </w:rPr>
        <w:t>с целью их защиты от загрязнения и т.д.</w:t>
      </w:r>
    </w:p>
    <w:p w:rsidR="00592C8E" w:rsidRPr="00592C8E" w:rsidRDefault="00592C8E" w:rsidP="00592C8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92C8E">
        <w:rPr>
          <w:rFonts w:ascii="Times New Roman" w:eastAsia="Times New Roman" w:hAnsi="Times New Roman" w:cs="Times New Roman"/>
          <w:color w:val="000000"/>
          <w:sz w:val="28"/>
          <w:szCs w:val="28"/>
          <w:lang w:eastAsia="ru-RU"/>
        </w:rPr>
        <w:t xml:space="preserve">Любое из перечисленных действий привело бы к </w:t>
      </w:r>
      <w:r>
        <w:rPr>
          <w:rFonts w:ascii="Times New Roman" w:eastAsia="Times New Roman" w:hAnsi="Times New Roman" w:cs="Times New Roman"/>
          <w:color w:val="000000"/>
          <w:sz w:val="28"/>
          <w:szCs w:val="28"/>
          <w:lang w:eastAsia="ru-RU"/>
        </w:rPr>
        <w:t xml:space="preserve">тому, что внешние издержки загрязнения окружающей среды превращаются во внутренние, т.е. </w:t>
      </w:r>
      <w:r>
        <w:rPr>
          <w:rFonts w:ascii="Times New Roman" w:eastAsia="Times New Roman" w:hAnsi="Times New Roman" w:cs="Times New Roman"/>
          <w:color w:val="000000"/>
          <w:sz w:val="28"/>
          <w:szCs w:val="28"/>
          <w:lang w:eastAsia="ru-RU"/>
        </w:rPr>
        <w:lastRenderedPageBreak/>
        <w:t xml:space="preserve">издержки фирмы, которые </w:t>
      </w:r>
      <w:r w:rsidRPr="00592C8E">
        <w:rPr>
          <w:rFonts w:ascii="Times New Roman" w:eastAsia="Times New Roman" w:hAnsi="Times New Roman" w:cs="Times New Roman"/>
          <w:color w:val="000000"/>
          <w:sz w:val="28"/>
          <w:szCs w:val="28"/>
          <w:lang w:eastAsia="ru-RU"/>
        </w:rPr>
        <w:t>покрывались бы самим загрязнителем и теми, кто связан с ним деловыми отношениями.</w:t>
      </w:r>
    </w:p>
    <w:p w:rsidR="00592C8E" w:rsidRPr="00592C8E" w:rsidRDefault="00592C8E" w:rsidP="00592C8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92C8E">
        <w:rPr>
          <w:rFonts w:ascii="Times New Roman" w:eastAsia="Times New Roman" w:hAnsi="Times New Roman" w:cs="Times New Roman"/>
          <w:color w:val="000000"/>
          <w:sz w:val="28"/>
          <w:szCs w:val="28"/>
          <w:lang w:eastAsia="ru-RU"/>
        </w:rPr>
        <w:t xml:space="preserve">В случаях, когда рынки неспособны обеспечить </w:t>
      </w:r>
      <w:r w:rsidRPr="00592C8E">
        <w:rPr>
          <w:rFonts w:ascii="Times New Roman" w:eastAsia="Times New Roman" w:hAnsi="Times New Roman" w:cs="Times New Roman"/>
          <w:color w:val="000000"/>
          <w:sz w:val="28"/>
          <w:szCs w:val="28"/>
          <w:u w:val="single"/>
          <w:lang w:eastAsia="ru-RU"/>
        </w:rPr>
        <w:t>предложение общественных благ,</w:t>
      </w:r>
      <w:r w:rsidRPr="00592C8E">
        <w:rPr>
          <w:rFonts w:ascii="Times New Roman" w:eastAsia="Times New Roman" w:hAnsi="Times New Roman" w:cs="Times New Roman"/>
          <w:color w:val="000000"/>
          <w:sz w:val="28"/>
          <w:szCs w:val="28"/>
          <w:lang w:eastAsia="ru-RU"/>
        </w:rPr>
        <w:t xml:space="preserve"> правительство просто становится производителем общественного блага, как это имеет место в ситуации с национальной обороной. В других случаях, таких, например, как образование, правительству нет необходимости выступать в качестве единственного производителя. Здесь увеличение объемов предложения образовательных услуг решается за счет предоставления учебным заведениям субсидий и налоговых льгот.</w:t>
      </w:r>
    </w:p>
    <w:p w:rsidR="00592C8E" w:rsidRPr="00592C8E" w:rsidRDefault="00592C8E" w:rsidP="00592C8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92C8E">
        <w:rPr>
          <w:rFonts w:ascii="Times New Roman" w:eastAsia="Times New Roman" w:hAnsi="Times New Roman" w:cs="Times New Roman"/>
          <w:color w:val="000000"/>
          <w:sz w:val="28"/>
          <w:szCs w:val="28"/>
          <w:lang w:eastAsia="ru-RU"/>
        </w:rPr>
        <w:t xml:space="preserve">Для предупреждения провалов рынка, происходящих вследствие </w:t>
      </w:r>
      <w:r w:rsidRPr="00592C8E">
        <w:rPr>
          <w:rFonts w:ascii="Times New Roman" w:eastAsia="Times New Roman" w:hAnsi="Times New Roman" w:cs="Times New Roman"/>
          <w:color w:val="000000"/>
          <w:sz w:val="28"/>
          <w:szCs w:val="28"/>
          <w:u w:val="single"/>
          <w:lang w:eastAsia="ru-RU"/>
        </w:rPr>
        <w:t>недостаточности конкуренции</w:t>
      </w:r>
      <w:r w:rsidRPr="00592C8E">
        <w:rPr>
          <w:rFonts w:ascii="Times New Roman" w:eastAsia="Times New Roman" w:hAnsi="Times New Roman" w:cs="Times New Roman"/>
          <w:color w:val="000000"/>
          <w:sz w:val="28"/>
          <w:szCs w:val="28"/>
          <w:lang w:eastAsia="ru-RU"/>
        </w:rPr>
        <w:t>, используются самые разнообразные виды целенаправленных правительственных мероприятий:</w:t>
      </w:r>
    </w:p>
    <w:p w:rsidR="00592C8E" w:rsidRPr="00592C8E" w:rsidRDefault="00592C8E" w:rsidP="00592C8E">
      <w:pPr>
        <w:numPr>
          <w:ilvl w:val="0"/>
          <w:numId w:val="4"/>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proofErr w:type="gramStart"/>
      <w:r w:rsidRPr="00592C8E">
        <w:rPr>
          <w:rFonts w:ascii="Times New Roman" w:eastAsia="Times New Roman" w:hAnsi="Times New Roman" w:cs="Times New Roman"/>
          <w:color w:val="000000"/>
          <w:sz w:val="28"/>
          <w:szCs w:val="28"/>
          <w:lang w:eastAsia="ru-RU"/>
        </w:rPr>
        <w:t>принятие</w:t>
      </w:r>
      <w:proofErr w:type="gramEnd"/>
      <w:r w:rsidRPr="00592C8E">
        <w:rPr>
          <w:rFonts w:ascii="Times New Roman" w:eastAsia="Times New Roman" w:hAnsi="Times New Roman" w:cs="Times New Roman"/>
          <w:color w:val="000000"/>
          <w:sz w:val="28"/>
          <w:szCs w:val="28"/>
          <w:lang w:eastAsia="ru-RU"/>
        </w:rPr>
        <w:t xml:space="preserve"> антимонопольного законодательства</w:t>
      </w:r>
    </w:p>
    <w:p w:rsidR="00592C8E" w:rsidRPr="00592C8E" w:rsidRDefault="00592C8E" w:rsidP="00592C8E">
      <w:pPr>
        <w:numPr>
          <w:ilvl w:val="0"/>
          <w:numId w:val="4"/>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proofErr w:type="gramStart"/>
      <w:r w:rsidRPr="00592C8E">
        <w:rPr>
          <w:rFonts w:ascii="Times New Roman" w:eastAsia="Times New Roman" w:hAnsi="Times New Roman" w:cs="Times New Roman"/>
          <w:color w:val="000000"/>
          <w:sz w:val="28"/>
          <w:szCs w:val="28"/>
          <w:lang w:eastAsia="ru-RU"/>
        </w:rPr>
        <w:t>требование</w:t>
      </w:r>
      <w:proofErr w:type="gramEnd"/>
      <w:r w:rsidRPr="00592C8E">
        <w:rPr>
          <w:rFonts w:ascii="Times New Roman" w:eastAsia="Times New Roman" w:hAnsi="Times New Roman" w:cs="Times New Roman"/>
          <w:color w:val="000000"/>
          <w:sz w:val="28"/>
          <w:szCs w:val="28"/>
          <w:lang w:eastAsia="ru-RU"/>
        </w:rPr>
        <w:t xml:space="preserve"> опубликования цен</w:t>
      </w:r>
    </w:p>
    <w:p w:rsidR="00592C8E" w:rsidRPr="00592C8E" w:rsidRDefault="00592C8E" w:rsidP="00592C8E">
      <w:pPr>
        <w:numPr>
          <w:ilvl w:val="0"/>
          <w:numId w:val="4"/>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proofErr w:type="gramStart"/>
      <w:r w:rsidRPr="00592C8E">
        <w:rPr>
          <w:rFonts w:ascii="Times New Roman" w:eastAsia="Times New Roman" w:hAnsi="Times New Roman" w:cs="Times New Roman"/>
          <w:color w:val="000000"/>
          <w:sz w:val="28"/>
          <w:szCs w:val="28"/>
          <w:lang w:eastAsia="ru-RU"/>
        </w:rPr>
        <w:t>отмена</w:t>
      </w:r>
      <w:proofErr w:type="gramEnd"/>
      <w:r w:rsidRPr="00592C8E">
        <w:rPr>
          <w:rFonts w:ascii="Times New Roman" w:eastAsia="Times New Roman" w:hAnsi="Times New Roman" w:cs="Times New Roman"/>
          <w:color w:val="000000"/>
          <w:sz w:val="28"/>
          <w:szCs w:val="28"/>
          <w:lang w:eastAsia="ru-RU"/>
        </w:rPr>
        <w:t xml:space="preserve"> дискриминационных цен для предпочтительных групп клиентов</w:t>
      </w:r>
    </w:p>
    <w:p w:rsidR="00592C8E" w:rsidRPr="00592C8E" w:rsidRDefault="00592C8E" w:rsidP="00592C8E">
      <w:pPr>
        <w:numPr>
          <w:ilvl w:val="0"/>
          <w:numId w:val="4"/>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proofErr w:type="gramStart"/>
      <w:r w:rsidRPr="00592C8E">
        <w:rPr>
          <w:rFonts w:ascii="Times New Roman" w:eastAsia="Times New Roman" w:hAnsi="Times New Roman" w:cs="Times New Roman"/>
          <w:color w:val="000000"/>
          <w:sz w:val="28"/>
          <w:szCs w:val="28"/>
          <w:lang w:eastAsia="ru-RU"/>
        </w:rPr>
        <w:t>обеспечение</w:t>
      </w:r>
      <w:proofErr w:type="gramEnd"/>
      <w:r w:rsidRPr="00592C8E">
        <w:rPr>
          <w:rFonts w:ascii="Times New Roman" w:eastAsia="Times New Roman" w:hAnsi="Times New Roman" w:cs="Times New Roman"/>
          <w:color w:val="000000"/>
          <w:sz w:val="28"/>
          <w:szCs w:val="28"/>
          <w:lang w:eastAsia="ru-RU"/>
        </w:rPr>
        <w:t xml:space="preserve"> отдельных публикуемых счетов в отношении:</w:t>
      </w:r>
    </w:p>
    <w:p w:rsidR="00592C8E" w:rsidRPr="00592C8E" w:rsidRDefault="006E17ED" w:rsidP="006E17ED">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92C8E" w:rsidRPr="00592C8E">
        <w:rPr>
          <w:rFonts w:ascii="Times New Roman" w:eastAsia="Times New Roman" w:hAnsi="Times New Roman" w:cs="Times New Roman"/>
          <w:color w:val="000000"/>
          <w:sz w:val="28"/>
          <w:szCs w:val="28"/>
          <w:lang w:eastAsia="ru-RU"/>
        </w:rPr>
        <w:t>сетей (телефонных линий, электрических кабелей, газопроводов)</w:t>
      </w:r>
    </w:p>
    <w:p w:rsidR="00592C8E" w:rsidRPr="00592C8E" w:rsidRDefault="006E17ED" w:rsidP="006E17ED">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92C8E" w:rsidRPr="00592C8E">
        <w:rPr>
          <w:rFonts w:ascii="Times New Roman" w:eastAsia="Times New Roman" w:hAnsi="Times New Roman" w:cs="Times New Roman"/>
          <w:color w:val="000000"/>
          <w:sz w:val="28"/>
          <w:szCs w:val="28"/>
          <w:lang w:eastAsia="ru-RU"/>
        </w:rPr>
        <w:t>добавленной стоимости (прибыли, извлеченные из телефонных разговоров, электричества, газа)</w:t>
      </w:r>
    </w:p>
    <w:p w:rsidR="00592C8E" w:rsidRPr="00592C8E" w:rsidRDefault="006E17ED" w:rsidP="006E17ED">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92C8E" w:rsidRPr="00592C8E">
        <w:rPr>
          <w:rFonts w:ascii="Times New Roman" w:eastAsia="Times New Roman" w:hAnsi="Times New Roman" w:cs="Times New Roman"/>
          <w:color w:val="000000"/>
          <w:sz w:val="28"/>
          <w:szCs w:val="28"/>
          <w:lang w:eastAsia="ru-RU"/>
        </w:rPr>
        <w:t>поставка аппаратуры (телефонные аппараты, телевизоры, духовки)</w:t>
      </w:r>
    </w:p>
    <w:p w:rsidR="00592C8E" w:rsidRPr="00592C8E" w:rsidRDefault="00592C8E" w:rsidP="00592C8E">
      <w:pPr>
        <w:numPr>
          <w:ilvl w:val="0"/>
          <w:numId w:val="4"/>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proofErr w:type="gramStart"/>
      <w:r w:rsidRPr="00592C8E">
        <w:rPr>
          <w:rFonts w:ascii="Times New Roman" w:eastAsia="Times New Roman" w:hAnsi="Times New Roman" w:cs="Times New Roman"/>
          <w:color w:val="000000"/>
          <w:sz w:val="28"/>
          <w:szCs w:val="28"/>
          <w:lang w:eastAsia="ru-RU"/>
        </w:rPr>
        <w:t>регулирование</w:t>
      </w:r>
      <w:proofErr w:type="gramEnd"/>
      <w:r w:rsidRPr="00592C8E">
        <w:rPr>
          <w:rFonts w:ascii="Times New Roman" w:eastAsia="Times New Roman" w:hAnsi="Times New Roman" w:cs="Times New Roman"/>
          <w:color w:val="000000"/>
          <w:sz w:val="28"/>
          <w:szCs w:val="28"/>
          <w:lang w:eastAsia="ru-RU"/>
        </w:rPr>
        <w:t xml:space="preserve"> ценообразования (см. выше)</w:t>
      </w:r>
    </w:p>
    <w:p w:rsidR="00592C8E" w:rsidRPr="00592C8E" w:rsidRDefault="00592C8E" w:rsidP="00592C8E">
      <w:pPr>
        <w:numPr>
          <w:ilvl w:val="0"/>
          <w:numId w:val="4"/>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proofErr w:type="gramStart"/>
      <w:r w:rsidRPr="00592C8E">
        <w:rPr>
          <w:rFonts w:ascii="Times New Roman" w:eastAsia="Times New Roman" w:hAnsi="Times New Roman" w:cs="Times New Roman"/>
          <w:color w:val="000000"/>
          <w:sz w:val="28"/>
          <w:szCs w:val="28"/>
          <w:lang w:eastAsia="ru-RU"/>
        </w:rPr>
        <w:t>разделение</w:t>
      </w:r>
      <w:proofErr w:type="gramEnd"/>
      <w:r w:rsidRPr="00592C8E">
        <w:rPr>
          <w:rFonts w:ascii="Times New Roman" w:eastAsia="Times New Roman" w:hAnsi="Times New Roman" w:cs="Times New Roman"/>
          <w:color w:val="000000"/>
          <w:sz w:val="28"/>
          <w:szCs w:val="28"/>
          <w:lang w:eastAsia="ru-RU"/>
        </w:rPr>
        <w:t xml:space="preserve"> процесса продажи продукции и ее доставки и их регулирование по отдельности (проблема взаимодействия)</w:t>
      </w:r>
    </w:p>
    <w:p w:rsidR="000769B2" w:rsidRDefault="000769B2" w:rsidP="00592C8E">
      <w:pPr>
        <w:spacing w:after="0" w:line="240" w:lineRule="auto"/>
        <w:ind w:firstLine="709"/>
        <w:jc w:val="both"/>
        <w:rPr>
          <w:rFonts w:ascii="Times New Roman" w:hAnsi="Times New Roman" w:cs="Times New Roman"/>
          <w:b/>
          <w:sz w:val="28"/>
          <w:szCs w:val="28"/>
        </w:rPr>
      </w:pPr>
    </w:p>
    <w:p w:rsidR="006E17ED" w:rsidRDefault="006E17ED" w:rsidP="006E17ED">
      <w:pPr>
        <w:spacing w:after="0" w:line="240" w:lineRule="auto"/>
        <w:jc w:val="both"/>
        <w:rPr>
          <w:rFonts w:ascii="Times New Roman" w:hAnsi="Times New Roman" w:cs="Times New Roman"/>
          <w:b/>
          <w:sz w:val="28"/>
          <w:szCs w:val="28"/>
          <w:u w:val="single"/>
        </w:rPr>
      </w:pPr>
      <w:r w:rsidRPr="006E17ED">
        <w:rPr>
          <w:rFonts w:ascii="Times New Roman" w:hAnsi="Times New Roman" w:cs="Times New Roman"/>
          <w:b/>
          <w:sz w:val="28"/>
          <w:szCs w:val="28"/>
          <w:u w:val="single"/>
        </w:rPr>
        <w:t>2 вопрос.</w:t>
      </w:r>
    </w:p>
    <w:p w:rsidR="00C32706" w:rsidRDefault="00C32706" w:rsidP="00C32706">
      <w:pPr>
        <w:spacing w:after="0" w:line="240" w:lineRule="auto"/>
        <w:ind w:firstLine="709"/>
        <w:jc w:val="both"/>
        <w:rPr>
          <w:rFonts w:ascii="Times New Roman" w:eastAsia="Times New Roman" w:hAnsi="Times New Roman" w:cs="Times New Roman"/>
          <w:sz w:val="28"/>
          <w:szCs w:val="28"/>
          <w:lang w:eastAsia="ru-RU"/>
        </w:rPr>
      </w:pPr>
      <w:r w:rsidRPr="00FE1A31">
        <w:rPr>
          <w:rFonts w:ascii="Times New Roman" w:eastAsia="Times New Roman" w:hAnsi="Times New Roman" w:cs="Times New Roman"/>
          <w:b/>
          <w:bCs/>
          <w:i/>
          <w:sz w:val="28"/>
          <w:szCs w:val="28"/>
          <w:lang w:eastAsia="ru-RU"/>
        </w:rPr>
        <w:t>Государство</w:t>
      </w:r>
      <w:r w:rsidRPr="00C32706">
        <w:rPr>
          <w:rFonts w:ascii="Times New Roman" w:eastAsia="Times New Roman" w:hAnsi="Times New Roman" w:cs="Times New Roman"/>
          <w:sz w:val="28"/>
          <w:szCs w:val="28"/>
          <w:lang w:eastAsia="ru-RU"/>
        </w:rPr>
        <w:t> – это универсальная система организации процессов жизнедеятельности общества, управления деятельностью и отношениями людей, объединенных общей территорией, историей, традициями. Оно, номинально представляя власть народа, реально выступает в лице государственных органов законодательной, исполнительной и судебной власти.</w:t>
      </w:r>
    </w:p>
    <w:p w:rsidR="00C32706" w:rsidRPr="00C32706" w:rsidRDefault="00C32706" w:rsidP="00C32706">
      <w:pPr>
        <w:spacing w:after="0" w:line="240" w:lineRule="auto"/>
        <w:ind w:firstLine="709"/>
        <w:jc w:val="both"/>
        <w:rPr>
          <w:rFonts w:ascii="Times New Roman" w:eastAsia="Times New Roman" w:hAnsi="Times New Roman" w:cs="Times New Roman"/>
          <w:sz w:val="28"/>
          <w:szCs w:val="28"/>
          <w:lang w:eastAsia="ru-RU"/>
        </w:rPr>
      </w:pPr>
      <w:r w:rsidRPr="00C32706">
        <w:rPr>
          <w:rFonts w:ascii="Times New Roman" w:eastAsia="Times New Roman" w:hAnsi="Times New Roman" w:cs="Times New Roman"/>
          <w:sz w:val="28"/>
          <w:szCs w:val="28"/>
          <w:lang w:eastAsia="ru-RU"/>
        </w:rPr>
        <w:t>Как субъект экономических отношений государство выполняет ряд функций.</w:t>
      </w:r>
    </w:p>
    <w:p w:rsidR="00C32706" w:rsidRPr="00C32706" w:rsidRDefault="00C32706" w:rsidP="00C32706">
      <w:pPr>
        <w:spacing w:after="0" w:line="240" w:lineRule="auto"/>
        <w:ind w:firstLine="709"/>
        <w:jc w:val="both"/>
        <w:rPr>
          <w:rFonts w:ascii="Times New Roman" w:eastAsia="Times New Roman" w:hAnsi="Times New Roman" w:cs="Times New Roman"/>
          <w:sz w:val="28"/>
          <w:szCs w:val="28"/>
          <w:lang w:eastAsia="ru-RU"/>
        </w:rPr>
      </w:pPr>
      <w:r w:rsidRPr="00C32706">
        <w:rPr>
          <w:rFonts w:ascii="Times New Roman" w:eastAsia="Times New Roman" w:hAnsi="Times New Roman" w:cs="Times New Roman"/>
          <w:sz w:val="28"/>
          <w:szCs w:val="28"/>
          <w:lang w:eastAsia="ru-RU"/>
        </w:rPr>
        <w:t xml:space="preserve">1. </w:t>
      </w:r>
      <w:r w:rsidRPr="00C32706">
        <w:rPr>
          <w:rFonts w:ascii="Times New Roman" w:eastAsia="Times New Roman" w:hAnsi="Times New Roman" w:cs="Times New Roman"/>
          <w:i/>
          <w:sz w:val="28"/>
          <w:szCs w:val="28"/>
          <w:lang w:eastAsia="ru-RU"/>
        </w:rPr>
        <w:t>функцию субъекта власти,</w:t>
      </w:r>
      <w:r w:rsidRPr="00C32706">
        <w:rPr>
          <w:rFonts w:ascii="Times New Roman" w:eastAsia="Times New Roman" w:hAnsi="Times New Roman" w:cs="Times New Roman"/>
          <w:sz w:val="28"/>
          <w:szCs w:val="28"/>
          <w:lang w:eastAsia="ru-RU"/>
        </w:rPr>
        <w:t xml:space="preserve"> определяющего правила и условия экономических отношений различных субъектов хозяйствования, которые фиксируются в нормативно-правовых актах. Как субъект власти государство руководствуется установками, которые зависят от общественно-политического строя, состояния экономики, зрелости законодательной базы, проводимой экономической политики, целей, мотивов и интересов лиц, представляющих государственную власть.</w:t>
      </w:r>
    </w:p>
    <w:p w:rsidR="00C32706" w:rsidRPr="00C32706" w:rsidRDefault="00C32706" w:rsidP="00C32706">
      <w:pPr>
        <w:spacing w:after="0" w:line="240" w:lineRule="auto"/>
        <w:ind w:firstLine="709"/>
        <w:jc w:val="both"/>
        <w:rPr>
          <w:rFonts w:ascii="Times New Roman" w:eastAsia="Times New Roman" w:hAnsi="Times New Roman" w:cs="Times New Roman"/>
          <w:sz w:val="28"/>
          <w:szCs w:val="28"/>
          <w:lang w:eastAsia="ru-RU"/>
        </w:rPr>
      </w:pPr>
      <w:r w:rsidRPr="00C32706">
        <w:rPr>
          <w:rFonts w:ascii="Times New Roman" w:eastAsia="Times New Roman" w:hAnsi="Times New Roman" w:cs="Times New Roman"/>
          <w:sz w:val="28"/>
          <w:szCs w:val="28"/>
          <w:lang w:eastAsia="ru-RU"/>
        </w:rPr>
        <w:t xml:space="preserve">2. </w:t>
      </w:r>
      <w:r w:rsidRPr="00C32706">
        <w:rPr>
          <w:rFonts w:ascii="Times New Roman" w:eastAsia="Times New Roman" w:hAnsi="Times New Roman" w:cs="Times New Roman"/>
          <w:i/>
          <w:sz w:val="28"/>
          <w:szCs w:val="28"/>
          <w:lang w:eastAsia="ru-RU"/>
        </w:rPr>
        <w:t xml:space="preserve">функцию непосредственного хозяйствования, </w:t>
      </w:r>
      <w:r w:rsidRPr="00C32706">
        <w:rPr>
          <w:rFonts w:ascii="Times New Roman" w:eastAsia="Times New Roman" w:hAnsi="Times New Roman" w:cs="Times New Roman"/>
          <w:sz w:val="28"/>
          <w:szCs w:val="28"/>
          <w:lang w:eastAsia="ru-RU"/>
        </w:rPr>
        <w:t xml:space="preserve">производя товары, блага и услуги. Основные социально-психологические установки государства связаны со стремлением оптимизировать структуру государственного сектора </w:t>
      </w:r>
      <w:r w:rsidRPr="00C32706">
        <w:rPr>
          <w:rFonts w:ascii="Times New Roman" w:eastAsia="Times New Roman" w:hAnsi="Times New Roman" w:cs="Times New Roman"/>
          <w:sz w:val="28"/>
          <w:szCs w:val="28"/>
          <w:lang w:eastAsia="ru-RU"/>
        </w:rPr>
        <w:lastRenderedPageBreak/>
        <w:t>экономики, поддерживая прибыльные предприятия и избавляясь от убыточных.</w:t>
      </w:r>
    </w:p>
    <w:p w:rsidR="00C32706" w:rsidRPr="00C32706" w:rsidRDefault="00C32706" w:rsidP="00C32706">
      <w:pPr>
        <w:spacing w:after="0" w:line="240" w:lineRule="auto"/>
        <w:ind w:firstLine="709"/>
        <w:jc w:val="both"/>
        <w:rPr>
          <w:rFonts w:ascii="Times New Roman" w:eastAsia="Times New Roman" w:hAnsi="Times New Roman" w:cs="Times New Roman"/>
          <w:sz w:val="28"/>
          <w:szCs w:val="28"/>
          <w:lang w:eastAsia="ru-RU"/>
        </w:rPr>
      </w:pPr>
      <w:r w:rsidRPr="00C32706">
        <w:rPr>
          <w:rFonts w:ascii="Times New Roman" w:eastAsia="Times New Roman" w:hAnsi="Times New Roman" w:cs="Times New Roman"/>
          <w:sz w:val="28"/>
          <w:szCs w:val="28"/>
          <w:lang w:eastAsia="ru-RU"/>
        </w:rPr>
        <w:t xml:space="preserve">3. </w:t>
      </w:r>
      <w:r w:rsidRPr="00C32706">
        <w:rPr>
          <w:rFonts w:ascii="Times New Roman" w:eastAsia="Times New Roman" w:hAnsi="Times New Roman" w:cs="Times New Roman"/>
          <w:i/>
          <w:sz w:val="28"/>
          <w:szCs w:val="28"/>
          <w:lang w:eastAsia="ru-RU"/>
        </w:rPr>
        <w:t>функцию потребителя товаров и услуг</w:t>
      </w:r>
      <w:r w:rsidRPr="00C32706">
        <w:rPr>
          <w:rFonts w:ascii="Times New Roman" w:eastAsia="Times New Roman" w:hAnsi="Times New Roman" w:cs="Times New Roman"/>
          <w:sz w:val="28"/>
          <w:szCs w:val="28"/>
          <w:lang w:eastAsia="ru-RU"/>
        </w:rPr>
        <w:t>, в том числе производимых в частном секторе и за рубежом. Часто государство склонно увеличивать закупки на внутренних рынках, чтобы активизировать спрос и всю экономическую деятельность в стране.</w:t>
      </w:r>
    </w:p>
    <w:p w:rsidR="00C32706" w:rsidRPr="00C32706" w:rsidRDefault="00C32706" w:rsidP="00C32706">
      <w:pPr>
        <w:spacing w:after="0" w:line="240" w:lineRule="auto"/>
        <w:ind w:firstLine="709"/>
        <w:jc w:val="both"/>
        <w:rPr>
          <w:rFonts w:ascii="Times New Roman" w:eastAsia="Times New Roman" w:hAnsi="Times New Roman" w:cs="Times New Roman"/>
          <w:sz w:val="28"/>
          <w:szCs w:val="28"/>
          <w:lang w:eastAsia="ru-RU"/>
        </w:rPr>
      </w:pPr>
      <w:r w:rsidRPr="00C32706">
        <w:rPr>
          <w:rFonts w:ascii="Times New Roman" w:eastAsia="Times New Roman" w:hAnsi="Times New Roman" w:cs="Times New Roman"/>
          <w:sz w:val="28"/>
          <w:szCs w:val="28"/>
          <w:lang w:eastAsia="ru-RU"/>
        </w:rPr>
        <w:t xml:space="preserve">4. </w:t>
      </w:r>
      <w:r w:rsidRPr="00C32706">
        <w:rPr>
          <w:rFonts w:ascii="Times New Roman" w:eastAsia="Times New Roman" w:hAnsi="Times New Roman" w:cs="Times New Roman"/>
          <w:i/>
          <w:sz w:val="28"/>
          <w:szCs w:val="28"/>
          <w:lang w:eastAsia="ru-RU"/>
        </w:rPr>
        <w:t>функцию собственника национального богатства</w:t>
      </w:r>
      <w:r w:rsidRPr="00C32706">
        <w:rPr>
          <w:rFonts w:ascii="Times New Roman" w:eastAsia="Times New Roman" w:hAnsi="Times New Roman" w:cs="Times New Roman"/>
          <w:sz w:val="28"/>
          <w:szCs w:val="28"/>
          <w:lang w:eastAsia="ru-RU"/>
        </w:rPr>
        <w:t>. Оно распоряжается бюджетными средствами, продает и приобретает имущество, предоставляет кредиты, аренду другим субъектам хозяйствования.</w:t>
      </w:r>
    </w:p>
    <w:p w:rsidR="00C32706" w:rsidRPr="00C32706" w:rsidRDefault="00C32706" w:rsidP="00C32706">
      <w:pPr>
        <w:spacing w:after="0" w:line="240" w:lineRule="auto"/>
        <w:ind w:firstLine="709"/>
        <w:jc w:val="both"/>
        <w:rPr>
          <w:rFonts w:ascii="Times New Roman" w:eastAsia="Times New Roman" w:hAnsi="Times New Roman" w:cs="Times New Roman"/>
          <w:sz w:val="28"/>
          <w:szCs w:val="28"/>
          <w:lang w:eastAsia="ru-RU"/>
        </w:rPr>
      </w:pPr>
      <w:r w:rsidRPr="00C32706">
        <w:rPr>
          <w:rFonts w:ascii="Times New Roman" w:eastAsia="Times New Roman" w:hAnsi="Times New Roman" w:cs="Times New Roman"/>
          <w:sz w:val="28"/>
          <w:szCs w:val="28"/>
          <w:lang w:eastAsia="ru-RU"/>
        </w:rPr>
        <w:t xml:space="preserve">5. </w:t>
      </w:r>
      <w:r w:rsidRPr="00C32706">
        <w:rPr>
          <w:rFonts w:ascii="Times New Roman" w:eastAsia="Times New Roman" w:hAnsi="Times New Roman" w:cs="Times New Roman"/>
          <w:i/>
          <w:sz w:val="28"/>
          <w:szCs w:val="28"/>
          <w:lang w:eastAsia="ru-RU"/>
        </w:rPr>
        <w:t>функцию защитника и гаранта социальных интересов граждан</w:t>
      </w:r>
      <w:r w:rsidRPr="00C32706">
        <w:rPr>
          <w:rFonts w:ascii="Times New Roman" w:eastAsia="Times New Roman" w:hAnsi="Times New Roman" w:cs="Times New Roman"/>
          <w:sz w:val="28"/>
          <w:szCs w:val="28"/>
          <w:lang w:eastAsia="ru-RU"/>
        </w:rPr>
        <w:t xml:space="preserve"> в виде поддержки социально незащищенных слоев, выплаты пособий, содержания объектов социальной инфраструктуры и т.д.</w:t>
      </w:r>
    </w:p>
    <w:p w:rsidR="00C32706" w:rsidRPr="00C32706" w:rsidRDefault="00C32706" w:rsidP="00C32706">
      <w:pPr>
        <w:spacing w:after="0" w:line="240" w:lineRule="auto"/>
        <w:ind w:firstLine="709"/>
        <w:jc w:val="both"/>
        <w:rPr>
          <w:rFonts w:ascii="Times New Roman" w:eastAsia="Times New Roman" w:hAnsi="Times New Roman" w:cs="Times New Roman"/>
          <w:sz w:val="28"/>
          <w:szCs w:val="28"/>
          <w:lang w:eastAsia="ru-RU"/>
        </w:rPr>
      </w:pPr>
      <w:r w:rsidRPr="00C32706">
        <w:rPr>
          <w:rFonts w:ascii="Times New Roman" w:eastAsia="Times New Roman" w:hAnsi="Times New Roman" w:cs="Times New Roman"/>
          <w:sz w:val="28"/>
          <w:szCs w:val="28"/>
          <w:lang w:eastAsia="ru-RU"/>
        </w:rPr>
        <w:t xml:space="preserve">6. </w:t>
      </w:r>
      <w:r w:rsidRPr="00C32706">
        <w:rPr>
          <w:rFonts w:ascii="Times New Roman" w:eastAsia="Times New Roman" w:hAnsi="Times New Roman" w:cs="Times New Roman"/>
          <w:i/>
          <w:sz w:val="28"/>
          <w:szCs w:val="28"/>
          <w:lang w:eastAsia="ru-RU"/>
        </w:rPr>
        <w:t>функцию формирования экономических отношений</w:t>
      </w:r>
      <w:r w:rsidRPr="00C32706">
        <w:rPr>
          <w:rFonts w:ascii="Times New Roman" w:eastAsia="Times New Roman" w:hAnsi="Times New Roman" w:cs="Times New Roman"/>
          <w:sz w:val="28"/>
          <w:szCs w:val="28"/>
          <w:lang w:eastAsia="ru-RU"/>
        </w:rPr>
        <w:t xml:space="preserve"> между различными субъектами хозяйственной деятельности: государством, частными организациями, отдельными индивидами. Социально-психологические установки связаны с получением выгоды каждым из субъектов экономических отношений, что нередко приводит к противоречию между ними. В связи с этим государство, являясь основным субъектом экономики: а) задает экономический курс; б) законодательно устанавливает нормы и правила экономического поведения; в) устанавливает надзор за их соблюдением; г) гарантирует экономические свободы, необходимые для функционирования негосударственных структур.</w:t>
      </w:r>
    </w:p>
    <w:p w:rsidR="00CF38F0" w:rsidRPr="00CF38F0" w:rsidRDefault="00CF38F0" w:rsidP="00CF38F0">
      <w:pPr>
        <w:spacing w:after="0" w:line="240" w:lineRule="auto"/>
        <w:ind w:firstLine="709"/>
        <w:jc w:val="both"/>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Степень государственного вмешательства в экономику неодинакова в различных странах с рыночным хозяйством. Так, например, в Швеции или Голландии государство активнее влияет на экономические процессы, чем в США. В каждой стране сложилась своя модель госрегулирования. Так, в США преобладают налогово-бюджетные методы при небольших размерах собственности. Для Западной Европы характерно сочетание высокой доли государственных расходов в ВВП с наличием (особенно в 50–80-х гг.) значительного госсектора, прежде всего в финансовой сфере и отраслях инфраструктуры. В Японии при относительно небольшой доле бюджетных расходов в ВВП и незначительных размерах госсектора сложилась уникальная система взаимодействия государственных органов и крупнейших корпораций для реализации стратегических целей в экономике. </w:t>
      </w:r>
    </w:p>
    <w:p w:rsidR="00604294" w:rsidRDefault="00604294" w:rsidP="00604294">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Все эти функции можно условно подразделить на глобальные и классические. </w:t>
      </w:r>
    </w:p>
    <w:p w:rsidR="00604294" w:rsidRPr="00604294" w:rsidRDefault="00604294" w:rsidP="00604294">
      <w:pPr>
        <w:spacing w:after="0" w:line="240" w:lineRule="auto"/>
        <w:ind w:firstLine="709"/>
        <w:jc w:val="both"/>
        <w:rPr>
          <w:rFonts w:ascii="Times New Roman" w:eastAsia="Times New Roman" w:hAnsi="Times New Roman" w:cs="Times New Roman"/>
          <w:i/>
          <w:sz w:val="28"/>
          <w:szCs w:val="28"/>
          <w:lang w:eastAsia="ru-RU"/>
        </w:rPr>
      </w:pPr>
      <w:r w:rsidRPr="00604294">
        <w:rPr>
          <w:rFonts w:ascii="Times New Roman" w:eastAsia="Times New Roman" w:hAnsi="Times New Roman" w:cs="Times New Roman"/>
          <w:sz w:val="28"/>
          <w:szCs w:val="28"/>
          <w:lang w:eastAsia="ru-RU"/>
        </w:rPr>
        <w:t xml:space="preserve">Современная экономическая наука выделяет </w:t>
      </w:r>
      <w:r w:rsidRPr="00604294">
        <w:rPr>
          <w:rFonts w:ascii="Times New Roman" w:eastAsia="Times New Roman" w:hAnsi="Times New Roman" w:cs="Times New Roman"/>
          <w:i/>
          <w:sz w:val="28"/>
          <w:szCs w:val="28"/>
          <w:lang w:eastAsia="ru-RU"/>
        </w:rPr>
        <w:t xml:space="preserve">три глобальные функции государства: </w:t>
      </w:r>
    </w:p>
    <w:p w:rsidR="00604294" w:rsidRPr="00604294" w:rsidRDefault="00604294" w:rsidP="00604294">
      <w:pPr>
        <w:numPr>
          <w:ilvl w:val="0"/>
          <w:numId w:val="9"/>
        </w:numPr>
        <w:spacing w:after="0" w:line="240" w:lineRule="auto"/>
        <w:jc w:val="both"/>
        <w:rPr>
          <w:rFonts w:ascii="Times New Roman" w:eastAsia="Times New Roman" w:hAnsi="Times New Roman" w:cs="Times New Roman"/>
          <w:sz w:val="28"/>
          <w:szCs w:val="28"/>
          <w:lang w:eastAsia="ru-RU"/>
        </w:rPr>
      </w:pPr>
      <w:r w:rsidRPr="00604294">
        <w:rPr>
          <w:rFonts w:ascii="Times New Roman" w:eastAsia="Times New Roman" w:hAnsi="Times New Roman" w:cs="Times New Roman"/>
          <w:sz w:val="28"/>
          <w:szCs w:val="28"/>
          <w:lang w:eastAsia="ru-RU"/>
        </w:rPr>
        <w:t>Эффективность</w:t>
      </w:r>
    </w:p>
    <w:p w:rsidR="00604294" w:rsidRPr="00604294" w:rsidRDefault="00604294" w:rsidP="00604294">
      <w:pPr>
        <w:numPr>
          <w:ilvl w:val="0"/>
          <w:numId w:val="9"/>
        </w:numPr>
        <w:spacing w:after="0" w:line="240" w:lineRule="auto"/>
        <w:jc w:val="both"/>
        <w:rPr>
          <w:rFonts w:ascii="Times New Roman" w:eastAsia="Times New Roman" w:hAnsi="Times New Roman" w:cs="Times New Roman"/>
          <w:sz w:val="28"/>
          <w:szCs w:val="28"/>
          <w:lang w:eastAsia="ru-RU"/>
        </w:rPr>
      </w:pPr>
      <w:r w:rsidRPr="00604294">
        <w:rPr>
          <w:rFonts w:ascii="Times New Roman" w:eastAsia="Times New Roman" w:hAnsi="Times New Roman" w:cs="Times New Roman"/>
          <w:sz w:val="28"/>
          <w:szCs w:val="28"/>
          <w:lang w:eastAsia="ru-RU"/>
        </w:rPr>
        <w:t>Справедливость</w:t>
      </w:r>
    </w:p>
    <w:p w:rsidR="00604294" w:rsidRPr="00604294" w:rsidRDefault="00604294" w:rsidP="00604294">
      <w:pPr>
        <w:numPr>
          <w:ilvl w:val="0"/>
          <w:numId w:val="9"/>
        </w:numPr>
        <w:spacing w:after="0" w:line="240" w:lineRule="auto"/>
        <w:jc w:val="both"/>
        <w:rPr>
          <w:rFonts w:ascii="Times New Roman" w:eastAsia="Times New Roman" w:hAnsi="Times New Roman" w:cs="Times New Roman"/>
          <w:sz w:val="28"/>
          <w:szCs w:val="28"/>
          <w:lang w:eastAsia="ru-RU"/>
        </w:rPr>
      </w:pPr>
      <w:r w:rsidRPr="00604294">
        <w:rPr>
          <w:rFonts w:ascii="Times New Roman" w:eastAsia="Times New Roman" w:hAnsi="Times New Roman" w:cs="Times New Roman"/>
          <w:sz w:val="28"/>
          <w:szCs w:val="28"/>
          <w:lang w:eastAsia="ru-RU"/>
        </w:rPr>
        <w:t>Стабильность.</w:t>
      </w:r>
    </w:p>
    <w:p w:rsidR="00CF38F0" w:rsidRPr="00CF38F0" w:rsidRDefault="00CF38F0" w:rsidP="00CF38F0">
      <w:pPr>
        <w:spacing w:after="0" w:line="240" w:lineRule="auto"/>
        <w:ind w:firstLine="709"/>
        <w:rPr>
          <w:rFonts w:ascii="Times New Roman" w:eastAsia="Times New Roman" w:hAnsi="Times New Roman" w:cs="Times New Roman"/>
          <w:sz w:val="28"/>
          <w:szCs w:val="28"/>
          <w:u w:val="single"/>
          <w:lang w:eastAsia="ru-RU"/>
        </w:rPr>
      </w:pPr>
      <w:r w:rsidRPr="00CF38F0">
        <w:rPr>
          <w:rFonts w:ascii="Times New Roman" w:eastAsia="Times New Roman" w:hAnsi="Times New Roman" w:cs="Times New Roman"/>
          <w:sz w:val="28"/>
          <w:szCs w:val="28"/>
          <w:u w:val="single"/>
          <w:lang w:eastAsia="ru-RU"/>
        </w:rPr>
        <w:t>В рыночной экономике государство выполняет следующие функции:</w:t>
      </w:r>
    </w:p>
    <w:p w:rsidR="00980CE7" w:rsidRPr="001F51FF" w:rsidRDefault="00980CE7" w:rsidP="00980CE7">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Политическая – создание системы политических институтов, учреждений, государственных и иных органов, через которые осуществляется реализация государственной власти. Это прежде всего представительные </w:t>
      </w:r>
      <w:r w:rsidRPr="001F51FF">
        <w:rPr>
          <w:rFonts w:ascii="Times New Roman" w:eastAsia="Times New Roman" w:hAnsi="Times New Roman" w:cs="Times New Roman"/>
          <w:sz w:val="28"/>
          <w:szCs w:val="28"/>
          <w:lang w:eastAsia="ru-RU"/>
        </w:rPr>
        <w:lastRenderedPageBreak/>
        <w:t>органы, выбираемые народом и уполномоченные от имени народа осуществлять государственную власть в стране, органы местного самоуправления, деятельность которых направлена на обеспечение политической стабильности, выработку программно-стратегических целей и задач развития общества. Различают внешнюю и внутреннюю политику.</w:t>
      </w:r>
    </w:p>
    <w:p w:rsidR="00980CE7" w:rsidRPr="001F51FF" w:rsidRDefault="00980CE7" w:rsidP="00980CE7">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Правовая - обеспечение правопорядка, установление </w:t>
      </w:r>
      <w:r w:rsidRPr="001F51FF">
        <w:rPr>
          <w:rFonts w:ascii="Times New Roman" w:eastAsia="Times New Roman" w:hAnsi="Times New Roman" w:cs="Times New Roman"/>
          <w:bCs/>
          <w:sz w:val="28"/>
          <w:szCs w:val="28"/>
          <w:lang w:eastAsia="ru-RU"/>
        </w:rPr>
        <w:t>правовых</w:t>
      </w:r>
      <w:r w:rsidRPr="001F51FF">
        <w:rPr>
          <w:rFonts w:ascii="Times New Roman" w:eastAsia="Times New Roman" w:hAnsi="Times New Roman" w:cs="Times New Roman"/>
          <w:sz w:val="28"/>
          <w:szCs w:val="28"/>
          <w:lang w:eastAsia="ru-RU"/>
        </w:rPr>
        <w:t> норм, регулирующих общественные отношения и поведение граждан, охрана прав и свобод человека и гражданина; создание правовой основы для принятия экономических   решений; законы, регулирующие предпринимательскую деятельность, определяющие права и обязанности граждан.</w:t>
      </w:r>
    </w:p>
    <w:p w:rsidR="00980CE7" w:rsidRPr="001F51FF" w:rsidRDefault="00980CE7" w:rsidP="00980CE7">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3) Экономическая - выработка и координация государством стратегических направлений развития экономики страны. Данная функция зависит от типа экономической системы. В условиях </w:t>
      </w:r>
      <w:r w:rsidRPr="001F51FF">
        <w:rPr>
          <w:rFonts w:ascii="Times New Roman" w:eastAsia="Times New Roman" w:hAnsi="Times New Roman" w:cs="Times New Roman"/>
          <w:bCs/>
          <w:i/>
          <w:iCs/>
          <w:sz w:val="28"/>
          <w:szCs w:val="28"/>
          <w:lang w:eastAsia="ru-RU"/>
        </w:rPr>
        <w:t>распределительной экономики,</w:t>
      </w:r>
      <w:r w:rsidRPr="001F51FF">
        <w:rPr>
          <w:rFonts w:ascii="Times New Roman" w:eastAsia="Times New Roman" w:hAnsi="Times New Roman" w:cs="Times New Roman"/>
          <w:b/>
          <w:bCs/>
          <w:i/>
          <w:iCs/>
          <w:sz w:val="28"/>
          <w:szCs w:val="28"/>
          <w:lang w:eastAsia="ru-RU"/>
        </w:rPr>
        <w:t> </w:t>
      </w:r>
      <w:r w:rsidRPr="001F51FF">
        <w:rPr>
          <w:rFonts w:ascii="Times New Roman" w:eastAsia="Times New Roman" w:hAnsi="Times New Roman" w:cs="Times New Roman"/>
          <w:sz w:val="28"/>
          <w:szCs w:val="28"/>
          <w:lang w:eastAsia="ru-RU"/>
        </w:rPr>
        <w:t>господства государственной собственности государство монопольно регулирует экономические отношения, непосредственно определяя объемы производства, товарооборота, распределения ресурсов, устанавливая строго централизованную систему управления экономикой. При </w:t>
      </w:r>
      <w:r w:rsidRPr="001F51FF">
        <w:rPr>
          <w:rFonts w:ascii="Times New Roman" w:eastAsia="Times New Roman" w:hAnsi="Times New Roman" w:cs="Times New Roman"/>
          <w:bCs/>
          <w:i/>
          <w:iCs/>
          <w:sz w:val="28"/>
          <w:szCs w:val="28"/>
          <w:lang w:eastAsia="ru-RU"/>
        </w:rPr>
        <w:t>рыночных отношениях</w:t>
      </w:r>
      <w:r w:rsidRPr="001F51FF">
        <w:rPr>
          <w:rFonts w:ascii="Times New Roman" w:eastAsia="Times New Roman" w:hAnsi="Times New Roman" w:cs="Times New Roman"/>
          <w:sz w:val="28"/>
          <w:szCs w:val="28"/>
          <w:lang w:eastAsia="ru-RU"/>
        </w:rPr>
        <w:t xml:space="preserve"> экономика развивается преимущественно на основе самоуправления, дополненного целенаправленным регулированием со стороны государства для преодоления спада производства, сглаживания инфляции, снижения безработицы, развития конкуренции, поддержания стабильного уровня цен и национальной валюты.  </w:t>
      </w:r>
    </w:p>
    <w:p w:rsidR="00980CE7" w:rsidRPr="001F51FF" w:rsidRDefault="00980CE7" w:rsidP="00980CE7">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Направления экономической политики: бюджетно-налоговая; кредитно-денежная; регулирование производства и распределения общественных благ. Государство организует производство товаров и услуг, которым не занимается частный сектор.  Оно создает условия для развития сельского хозяйства, связи, транспорта, определяет расходы на оборону, на науку, формирует программы развития образования, здравоохранения и др.</w:t>
      </w:r>
    </w:p>
    <w:p w:rsidR="00980CE7" w:rsidRPr="001F51FF" w:rsidRDefault="00980CE7" w:rsidP="00980CE7">
      <w:pPr>
        <w:numPr>
          <w:ilvl w:val="0"/>
          <w:numId w:val="8"/>
        </w:numPr>
        <w:spacing w:after="0" w:line="240" w:lineRule="auto"/>
        <w:ind w:left="0"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Социальная - обеспечение социальной защиты и социальных гарантий.  Государство гарантирует минимум заработной платы, пенсии по старости, инвалидности, пособие по безработице, различные виды помощи малоимущим и т. д.</w:t>
      </w:r>
    </w:p>
    <w:p w:rsidR="00CF38F0" w:rsidRPr="00CF38F0" w:rsidRDefault="00CF38F0" w:rsidP="00CF38F0">
      <w:pPr>
        <w:spacing w:after="0" w:line="240" w:lineRule="auto"/>
        <w:ind w:firstLine="709"/>
        <w:jc w:val="both"/>
        <w:rPr>
          <w:rFonts w:ascii="Times New Roman" w:eastAsia="Times New Roman" w:hAnsi="Times New Roman" w:cs="Times New Roman"/>
          <w:sz w:val="28"/>
          <w:szCs w:val="28"/>
          <w:lang w:eastAsia="ru-RU"/>
        </w:rPr>
      </w:pPr>
      <w:r w:rsidRPr="00CF38F0">
        <w:rPr>
          <w:rFonts w:ascii="Times New Roman" w:eastAsia="Times New Roman" w:hAnsi="Times New Roman" w:cs="Times New Roman"/>
          <w:b/>
          <w:bCs/>
          <w:i/>
          <w:sz w:val="28"/>
          <w:szCs w:val="28"/>
          <w:lang w:eastAsia="ru-RU"/>
        </w:rPr>
        <w:t>Макроэкономическая политика</w:t>
      </w:r>
      <w:r w:rsidRPr="00CF38F0">
        <w:rPr>
          <w:rFonts w:ascii="Times New Roman" w:eastAsia="Times New Roman" w:hAnsi="Times New Roman" w:cs="Times New Roman"/>
          <w:sz w:val="28"/>
          <w:szCs w:val="28"/>
          <w:lang w:eastAsia="ru-RU"/>
        </w:rPr>
        <w:t xml:space="preserve"> — это система мер и мероприятий, направленных на решение социальных и экономических проблем. Объективной </w:t>
      </w:r>
      <w:r w:rsidRPr="00CF38F0">
        <w:rPr>
          <w:rFonts w:ascii="Times New Roman" w:eastAsia="Times New Roman" w:hAnsi="Times New Roman" w:cs="Times New Roman"/>
          <w:b/>
          <w:i/>
          <w:sz w:val="28"/>
          <w:szCs w:val="28"/>
          <w:lang w:eastAsia="ru-RU"/>
        </w:rPr>
        <w:t>целью</w:t>
      </w:r>
      <w:r w:rsidRPr="00CF38F0">
        <w:rPr>
          <w:rFonts w:ascii="Times New Roman" w:eastAsia="Times New Roman" w:hAnsi="Times New Roman" w:cs="Times New Roman"/>
          <w:sz w:val="28"/>
          <w:szCs w:val="28"/>
          <w:lang w:eastAsia="ru-RU"/>
        </w:rPr>
        <w:t xml:space="preserve"> макроэкономической политики является поддержание эффективности экономики, высокого уровня национального производства, стабильности цен и смягчение противоречий воспроизводственного процесса.</w:t>
      </w:r>
    </w:p>
    <w:p w:rsidR="00CF38F0" w:rsidRDefault="00CF38F0" w:rsidP="00CF38F0">
      <w:pPr>
        <w:spacing w:after="0" w:line="240" w:lineRule="auto"/>
        <w:ind w:firstLine="709"/>
        <w:jc w:val="both"/>
        <w:rPr>
          <w:rFonts w:ascii="Times New Roman" w:eastAsia="Times New Roman" w:hAnsi="Times New Roman" w:cs="Times New Roman"/>
          <w:b/>
          <w:i/>
          <w:sz w:val="28"/>
          <w:szCs w:val="28"/>
          <w:lang w:eastAsia="ru-RU"/>
        </w:rPr>
      </w:pPr>
      <w:r w:rsidRPr="00CF38F0">
        <w:rPr>
          <w:rFonts w:ascii="Times New Roman" w:eastAsia="Times New Roman" w:hAnsi="Times New Roman" w:cs="Times New Roman"/>
          <w:bCs/>
          <w:i/>
          <w:sz w:val="28"/>
          <w:szCs w:val="28"/>
          <w:lang w:eastAsia="ru-RU"/>
        </w:rPr>
        <w:t>Задачи макроэкономической политики</w:t>
      </w:r>
      <w:r w:rsidRPr="00CF38F0">
        <w:rPr>
          <w:rFonts w:ascii="Times New Roman" w:eastAsia="Times New Roman" w:hAnsi="Times New Roman" w:cs="Times New Roman"/>
          <w:sz w:val="28"/>
          <w:szCs w:val="28"/>
          <w:lang w:eastAsia="ru-RU"/>
        </w:rPr>
        <w:t> определяются теми требованиями развития, которые ставит изменяющаяся действительность в тот или иной период времени. Поэтому, в зависимости от состояния экономического развития, меняются не только задачи макроэкономической политики, но и ее виды (</w:t>
      </w:r>
      <w:proofErr w:type="spellStart"/>
      <w:r w:rsidRPr="00CF38F0">
        <w:rPr>
          <w:rFonts w:ascii="Times New Roman" w:eastAsia="Times New Roman" w:hAnsi="Times New Roman" w:cs="Times New Roman"/>
          <w:sz w:val="28"/>
          <w:szCs w:val="28"/>
          <w:lang w:eastAsia="ru-RU"/>
        </w:rPr>
        <w:t>антициклическая</w:t>
      </w:r>
      <w:proofErr w:type="spellEnd"/>
      <w:r w:rsidRPr="00CF38F0">
        <w:rPr>
          <w:rFonts w:ascii="Times New Roman" w:eastAsia="Times New Roman" w:hAnsi="Times New Roman" w:cs="Times New Roman"/>
          <w:sz w:val="28"/>
          <w:szCs w:val="28"/>
          <w:lang w:eastAsia="ru-RU"/>
        </w:rPr>
        <w:t xml:space="preserve">, </w:t>
      </w:r>
      <w:proofErr w:type="spellStart"/>
      <w:r w:rsidRPr="00CF38F0">
        <w:rPr>
          <w:rFonts w:ascii="Times New Roman" w:eastAsia="Times New Roman" w:hAnsi="Times New Roman" w:cs="Times New Roman"/>
          <w:sz w:val="28"/>
          <w:szCs w:val="28"/>
          <w:lang w:eastAsia="ru-RU"/>
        </w:rPr>
        <w:t>антиифляционная</w:t>
      </w:r>
      <w:proofErr w:type="spellEnd"/>
      <w:r w:rsidRPr="00CF38F0">
        <w:rPr>
          <w:rFonts w:ascii="Times New Roman" w:eastAsia="Times New Roman" w:hAnsi="Times New Roman" w:cs="Times New Roman"/>
          <w:sz w:val="28"/>
          <w:szCs w:val="28"/>
          <w:lang w:eastAsia="ru-RU"/>
        </w:rPr>
        <w:t xml:space="preserve">, экономического роста, стабилизации). В настоящее время макроэкономическая политика стран </w:t>
      </w:r>
      <w:r w:rsidRPr="00CF38F0">
        <w:rPr>
          <w:rFonts w:ascii="Times New Roman" w:eastAsia="Times New Roman" w:hAnsi="Times New Roman" w:cs="Times New Roman"/>
          <w:sz w:val="28"/>
          <w:szCs w:val="28"/>
          <w:lang w:eastAsia="ru-RU"/>
        </w:rPr>
        <w:lastRenderedPageBreak/>
        <w:t xml:space="preserve">с развитой рыночной экономикой направлена на достижение следующих </w:t>
      </w:r>
      <w:r w:rsidRPr="00CF38F0">
        <w:rPr>
          <w:rFonts w:ascii="Times New Roman" w:eastAsia="Times New Roman" w:hAnsi="Times New Roman" w:cs="Times New Roman"/>
          <w:b/>
          <w:i/>
          <w:sz w:val="28"/>
          <w:szCs w:val="28"/>
          <w:lang w:eastAsia="ru-RU"/>
        </w:rPr>
        <w:t>задач:</w:t>
      </w:r>
    </w:p>
    <w:p w:rsidR="00927D42" w:rsidRPr="00927D42" w:rsidRDefault="00927D42" w:rsidP="00927D42">
      <w:pPr>
        <w:numPr>
          <w:ilvl w:val="0"/>
          <w:numId w:val="5"/>
        </w:numPr>
        <w:spacing w:after="0" w:line="240" w:lineRule="auto"/>
        <w:jc w:val="both"/>
        <w:rPr>
          <w:rFonts w:ascii="Times New Roman" w:eastAsia="Times New Roman" w:hAnsi="Times New Roman" w:cs="Times New Roman"/>
          <w:sz w:val="28"/>
          <w:szCs w:val="28"/>
          <w:lang w:eastAsia="ru-RU"/>
        </w:rPr>
      </w:pPr>
      <w:proofErr w:type="gramStart"/>
      <w:r w:rsidRPr="00927D42">
        <w:rPr>
          <w:rFonts w:ascii="Times New Roman" w:eastAsia="Times New Roman" w:hAnsi="Times New Roman" w:cs="Times New Roman"/>
          <w:sz w:val="28"/>
          <w:szCs w:val="28"/>
          <w:lang w:eastAsia="ru-RU"/>
        </w:rPr>
        <w:t>теоретическое</w:t>
      </w:r>
      <w:proofErr w:type="gramEnd"/>
      <w:r w:rsidRPr="00927D42">
        <w:rPr>
          <w:rFonts w:ascii="Times New Roman" w:eastAsia="Times New Roman" w:hAnsi="Times New Roman" w:cs="Times New Roman"/>
          <w:sz w:val="28"/>
          <w:szCs w:val="28"/>
          <w:lang w:eastAsia="ru-RU"/>
        </w:rPr>
        <w:t xml:space="preserve"> обоснование целей, содержания и форм осуществления макроэкономической политики государства</w:t>
      </w:r>
    </w:p>
    <w:p w:rsidR="00000000" w:rsidRPr="00927D42" w:rsidRDefault="00927D42" w:rsidP="00927D42">
      <w:pPr>
        <w:numPr>
          <w:ilvl w:val="0"/>
          <w:numId w:val="5"/>
        </w:numPr>
        <w:spacing w:after="0" w:line="240" w:lineRule="auto"/>
        <w:jc w:val="both"/>
        <w:rPr>
          <w:rFonts w:ascii="Times New Roman" w:eastAsia="Times New Roman" w:hAnsi="Times New Roman" w:cs="Times New Roman"/>
          <w:sz w:val="28"/>
          <w:szCs w:val="28"/>
          <w:lang w:eastAsia="ru-RU"/>
        </w:rPr>
      </w:pPr>
      <w:proofErr w:type="gramStart"/>
      <w:r w:rsidRPr="00927D42">
        <w:rPr>
          <w:rFonts w:ascii="Times New Roman" w:eastAsia="Times New Roman" w:hAnsi="Times New Roman" w:cs="Times New Roman"/>
          <w:bCs/>
          <w:sz w:val="28"/>
          <w:szCs w:val="28"/>
          <w:lang w:eastAsia="ru-RU"/>
        </w:rPr>
        <w:t>определение</w:t>
      </w:r>
      <w:proofErr w:type="gramEnd"/>
      <w:r w:rsidRPr="00927D42">
        <w:rPr>
          <w:rFonts w:ascii="Times New Roman" w:eastAsia="Times New Roman" w:hAnsi="Times New Roman" w:cs="Times New Roman"/>
          <w:bCs/>
          <w:sz w:val="28"/>
          <w:szCs w:val="28"/>
          <w:lang w:eastAsia="ru-RU"/>
        </w:rPr>
        <w:t xml:space="preserve"> объема и структуры национального п</w:t>
      </w:r>
      <w:r w:rsidRPr="00927D42">
        <w:rPr>
          <w:rFonts w:ascii="Times New Roman" w:eastAsia="Times New Roman" w:hAnsi="Times New Roman" w:cs="Times New Roman"/>
          <w:bCs/>
          <w:sz w:val="28"/>
          <w:szCs w:val="28"/>
          <w:lang w:eastAsia="ru-RU"/>
        </w:rPr>
        <w:t>родукта и национального дохода</w:t>
      </w:r>
    </w:p>
    <w:p w:rsidR="00927D42" w:rsidRPr="00927D42" w:rsidRDefault="00927D42" w:rsidP="00927D42">
      <w:pPr>
        <w:numPr>
          <w:ilvl w:val="0"/>
          <w:numId w:val="5"/>
        </w:numPr>
        <w:spacing w:after="0" w:line="240" w:lineRule="auto"/>
        <w:jc w:val="both"/>
        <w:rPr>
          <w:rFonts w:ascii="Times New Roman" w:eastAsia="Times New Roman" w:hAnsi="Times New Roman" w:cs="Times New Roman"/>
          <w:sz w:val="28"/>
          <w:szCs w:val="28"/>
          <w:lang w:eastAsia="ru-RU"/>
        </w:rPr>
      </w:pPr>
      <w:proofErr w:type="gramStart"/>
      <w:r w:rsidRPr="00927D42">
        <w:rPr>
          <w:rFonts w:ascii="Times New Roman" w:eastAsia="Times New Roman" w:hAnsi="Times New Roman" w:cs="Times New Roman"/>
          <w:sz w:val="28"/>
          <w:szCs w:val="28"/>
          <w:lang w:eastAsia="ru-RU"/>
        </w:rPr>
        <w:t>выявление</w:t>
      </w:r>
      <w:proofErr w:type="gramEnd"/>
      <w:r w:rsidRPr="00927D42">
        <w:rPr>
          <w:rFonts w:ascii="Times New Roman" w:eastAsia="Times New Roman" w:hAnsi="Times New Roman" w:cs="Times New Roman"/>
          <w:sz w:val="28"/>
          <w:szCs w:val="28"/>
          <w:lang w:eastAsia="ru-RU"/>
        </w:rPr>
        <w:t xml:space="preserve"> факторов, регулирующих занятость в масштабах всей экономики</w:t>
      </w:r>
    </w:p>
    <w:p w:rsidR="00927D42" w:rsidRPr="00927D42" w:rsidRDefault="00927D42" w:rsidP="00927D42">
      <w:pPr>
        <w:numPr>
          <w:ilvl w:val="0"/>
          <w:numId w:val="5"/>
        </w:numPr>
        <w:spacing w:after="0" w:line="240" w:lineRule="auto"/>
        <w:jc w:val="both"/>
        <w:rPr>
          <w:rFonts w:ascii="Times New Roman" w:eastAsia="Times New Roman" w:hAnsi="Times New Roman" w:cs="Times New Roman"/>
          <w:sz w:val="28"/>
          <w:szCs w:val="28"/>
          <w:lang w:eastAsia="ru-RU"/>
        </w:rPr>
      </w:pPr>
      <w:proofErr w:type="gramStart"/>
      <w:r w:rsidRPr="00927D42">
        <w:rPr>
          <w:rFonts w:ascii="Times New Roman" w:eastAsia="Times New Roman" w:hAnsi="Times New Roman" w:cs="Times New Roman"/>
          <w:sz w:val="28"/>
          <w:szCs w:val="28"/>
          <w:lang w:eastAsia="ru-RU"/>
        </w:rPr>
        <w:t>анализ</w:t>
      </w:r>
      <w:proofErr w:type="gramEnd"/>
      <w:r w:rsidRPr="00927D42">
        <w:rPr>
          <w:rFonts w:ascii="Times New Roman" w:eastAsia="Times New Roman" w:hAnsi="Times New Roman" w:cs="Times New Roman"/>
          <w:sz w:val="28"/>
          <w:szCs w:val="28"/>
          <w:lang w:eastAsia="ru-RU"/>
        </w:rPr>
        <w:t xml:space="preserve"> природы инфляции и способов ее снижения</w:t>
      </w:r>
    </w:p>
    <w:p w:rsidR="00927D42" w:rsidRPr="00927D42" w:rsidRDefault="00927D42" w:rsidP="00927D42">
      <w:pPr>
        <w:numPr>
          <w:ilvl w:val="0"/>
          <w:numId w:val="5"/>
        </w:numPr>
        <w:spacing w:after="0" w:line="240" w:lineRule="auto"/>
        <w:jc w:val="both"/>
        <w:rPr>
          <w:rFonts w:ascii="Times New Roman" w:eastAsia="Times New Roman" w:hAnsi="Times New Roman" w:cs="Times New Roman"/>
          <w:sz w:val="28"/>
          <w:szCs w:val="28"/>
          <w:lang w:eastAsia="ru-RU"/>
        </w:rPr>
      </w:pPr>
      <w:proofErr w:type="gramStart"/>
      <w:r w:rsidRPr="00927D42">
        <w:rPr>
          <w:rFonts w:ascii="Times New Roman" w:eastAsia="Times New Roman" w:hAnsi="Times New Roman" w:cs="Times New Roman"/>
          <w:sz w:val="28"/>
          <w:szCs w:val="28"/>
          <w:lang w:eastAsia="ru-RU"/>
        </w:rPr>
        <w:t>изучение</w:t>
      </w:r>
      <w:proofErr w:type="gramEnd"/>
      <w:r w:rsidRPr="00927D42">
        <w:rPr>
          <w:rFonts w:ascii="Times New Roman" w:eastAsia="Times New Roman" w:hAnsi="Times New Roman" w:cs="Times New Roman"/>
          <w:sz w:val="28"/>
          <w:szCs w:val="28"/>
          <w:lang w:eastAsia="ru-RU"/>
        </w:rPr>
        <w:t xml:space="preserve"> механизма и факторов экономического роста</w:t>
      </w:r>
    </w:p>
    <w:p w:rsidR="00927D42" w:rsidRPr="00927D42" w:rsidRDefault="00927D42" w:rsidP="00927D42">
      <w:pPr>
        <w:numPr>
          <w:ilvl w:val="0"/>
          <w:numId w:val="5"/>
        </w:numPr>
        <w:spacing w:after="0" w:line="240" w:lineRule="auto"/>
        <w:jc w:val="both"/>
        <w:rPr>
          <w:rFonts w:ascii="Times New Roman" w:eastAsia="Times New Roman" w:hAnsi="Times New Roman" w:cs="Times New Roman"/>
          <w:sz w:val="28"/>
          <w:szCs w:val="28"/>
          <w:lang w:eastAsia="ru-RU"/>
        </w:rPr>
      </w:pPr>
      <w:proofErr w:type="gramStart"/>
      <w:r w:rsidRPr="00927D42">
        <w:rPr>
          <w:rFonts w:ascii="Times New Roman" w:eastAsia="Times New Roman" w:hAnsi="Times New Roman" w:cs="Times New Roman"/>
          <w:sz w:val="28"/>
          <w:szCs w:val="28"/>
          <w:lang w:eastAsia="ru-RU"/>
        </w:rPr>
        <w:t>анализ</w:t>
      </w:r>
      <w:proofErr w:type="gramEnd"/>
      <w:r w:rsidRPr="00927D42">
        <w:rPr>
          <w:rFonts w:ascii="Times New Roman" w:eastAsia="Times New Roman" w:hAnsi="Times New Roman" w:cs="Times New Roman"/>
          <w:sz w:val="28"/>
          <w:szCs w:val="28"/>
          <w:lang w:eastAsia="ru-RU"/>
        </w:rPr>
        <w:t xml:space="preserve"> причин циклических колебаний и конъюнктурных изменений в экономике</w:t>
      </w:r>
    </w:p>
    <w:p w:rsidR="00927D42" w:rsidRPr="00927D42" w:rsidRDefault="00927D42" w:rsidP="00927D42">
      <w:pPr>
        <w:numPr>
          <w:ilvl w:val="0"/>
          <w:numId w:val="5"/>
        </w:numPr>
        <w:spacing w:after="0" w:line="240" w:lineRule="auto"/>
        <w:jc w:val="both"/>
        <w:rPr>
          <w:rFonts w:ascii="Times New Roman" w:eastAsia="Times New Roman" w:hAnsi="Times New Roman" w:cs="Times New Roman"/>
          <w:sz w:val="28"/>
          <w:szCs w:val="28"/>
          <w:lang w:eastAsia="ru-RU"/>
        </w:rPr>
      </w:pPr>
      <w:proofErr w:type="gramStart"/>
      <w:r w:rsidRPr="00927D42">
        <w:rPr>
          <w:rFonts w:ascii="Times New Roman" w:eastAsia="Times New Roman" w:hAnsi="Times New Roman" w:cs="Times New Roman"/>
          <w:sz w:val="28"/>
          <w:szCs w:val="28"/>
          <w:lang w:eastAsia="ru-RU"/>
        </w:rPr>
        <w:t>исследование</w:t>
      </w:r>
      <w:proofErr w:type="gramEnd"/>
      <w:r w:rsidRPr="00927D42">
        <w:rPr>
          <w:rFonts w:ascii="Times New Roman" w:eastAsia="Times New Roman" w:hAnsi="Times New Roman" w:cs="Times New Roman"/>
          <w:sz w:val="28"/>
          <w:szCs w:val="28"/>
          <w:lang w:eastAsia="ru-RU"/>
        </w:rPr>
        <w:t xml:space="preserve"> внешнеэкономического взаимодействия национальных экономик</w:t>
      </w:r>
    </w:p>
    <w:p w:rsidR="00CF38F0" w:rsidRPr="00CF38F0" w:rsidRDefault="00CF38F0" w:rsidP="00CF38F0">
      <w:pPr>
        <w:spacing w:after="0" w:line="240" w:lineRule="auto"/>
        <w:ind w:firstLine="709"/>
        <w:jc w:val="both"/>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Макроэкономическая политика государства проводится Правительством и Центральным банком. Выделяются следующие ее виды: бюджетно-налоговая, кредитно-денежная, социальная и внешнеэкономическая.</w:t>
      </w:r>
    </w:p>
    <w:p w:rsidR="006E17ED" w:rsidRDefault="006E17ED" w:rsidP="006E17ED">
      <w:pPr>
        <w:spacing w:after="0" w:line="240" w:lineRule="auto"/>
        <w:jc w:val="both"/>
        <w:rPr>
          <w:rFonts w:ascii="Times New Roman" w:hAnsi="Times New Roman" w:cs="Times New Roman"/>
          <w:b/>
          <w:sz w:val="28"/>
          <w:szCs w:val="28"/>
          <w:u w:val="single"/>
        </w:rPr>
      </w:pPr>
    </w:p>
    <w:p w:rsidR="00CF38F0" w:rsidRDefault="00CF38F0" w:rsidP="006E17ED">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3 вопрос.</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bCs/>
          <w:color w:val="363636"/>
          <w:sz w:val="28"/>
          <w:szCs w:val="28"/>
          <w:lang w:eastAsia="ru-RU"/>
        </w:rPr>
      </w:pPr>
      <w:r>
        <w:rPr>
          <w:rFonts w:ascii="Times New Roman" w:eastAsia="Times New Roman" w:hAnsi="Times New Roman" w:cs="Times New Roman"/>
          <w:bCs/>
          <w:color w:val="363636"/>
          <w:sz w:val="28"/>
          <w:szCs w:val="28"/>
          <w:lang w:eastAsia="ru-RU"/>
        </w:rPr>
        <w:t>Для осуществления своих функций государству требуются денежные средства.</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i/>
          <w:color w:val="363636"/>
          <w:sz w:val="28"/>
          <w:szCs w:val="28"/>
          <w:lang w:eastAsia="ru-RU"/>
        </w:rPr>
        <w:t>Государственный бюджет</w:t>
      </w:r>
      <w:r w:rsidRPr="00CF38F0">
        <w:rPr>
          <w:rFonts w:ascii="Times New Roman" w:eastAsia="Times New Roman" w:hAnsi="Times New Roman" w:cs="Times New Roman"/>
          <w:color w:val="363636"/>
          <w:sz w:val="28"/>
          <w:szCs w:val="28"/>
          <w:lang w:eastAsia="ru-RU"/>
        </w:rPr>
        <w:t xml:space="preserve"> – это баланс доходов и расходов государства, основной финансовый план страны, который после его принятия законодательным органом власти (парламентом, Государственной Думой, конгрессом и т. п.) приобретает силу закона и обязателен для исполнения.</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При выполнении своих функций государство несет многочисленные расходы. В зависимости от целей расходы государства можно разделить на следующие виды:</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1) </w:t>
      </w:r>
      <w:r w:rsidRPr="00CF38F0">
        <w:rPr>
          <w:rFonts w:ascii="Times New Roman" w:eastAsia="Times New Roman" w:hAnsi="Times New Roman" w:cs="Times New Roman"/>
          <w:i/>
          <w:iCs/>
          <w:color w:val="363636"/>
          <w:sz w:val="28"/>
          <w:szCs w:val="28"/>
          <w:lang w:eastAsia="ru-RU"/>
        </w:rPr>
        <w:t>расходы на политические цели</w:t>
      </w:r>
      <w:r w:rsidRPr="00CF38F0">
        <w:rPr>
          <w:rFonts w:ascii="Times New Roman" w:eastAsia="Times New Roman" w:hAnsi="Times New Roman" w:cs="Times New Roman"/>
          <w:color w:val="363636"/>
          <w:sz w:val="28"/>
          <w:szCs w:val="28"/>
          <w:lang w:eastAsia="ru-RU"/>
        </w:rPr>
        <w:t>, к ним относятся расходы на обеспечение национальной обороны и безопасности (т. е. содержание армии, полиции, судов и т. п.), на содержание аппарата управления государством;</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2) </w:t>
      </w:r>
      <w:r w:rsidRPr="00CF38F0">
        <w:rPr>
          <w:rFonts w:ascii="Times New Roman" w:eastAsia="Times New Roman" w:hAnsi="Times New Roman" w:cs="Times New Roman"/>
          <w:i/>
          <w:iCs/>
          <w:color w:val="363636"/>
          <w:sz w:val="28"/>
          <w:szCs w:val="28"/>
          <w:lang w:eastAsia="ru-RU"/>
        </w:rPr>
        <w:t>расходы на экономические цели</w:t>
      </w:r>
      <w:r w:rsidRPr="00CF38F0">
        <w:rPr>
          <w:rFonts w:ascii="Times New Roman" w:eastAsia="Times New Roman" w:hAnsi="Times New Roman" w:cs="Times New Roman"/>
          <w:color w:val="363636"/>
          <w:sz w:val="28"/>
          <w:szCs w:val="28"/>
          <w:lang w:eastAsia="ru-RU"/>
        </w:rPr>
        <w:t>, в том числе расходы на содержание и обеспечение функционирования государственного сектора экономики, помощь (субсидирование) частному сектору экономики;</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3) </w:t>
      </w:r>
      <w:r w:rsidRPr="00CF38F0">
        <w:rPr>
          <w:rFonts w:ascii="Times New Roman" w:eastAsia="Times New Roman" w:hAnsi="Times New Roman" w:cs="Times New Roman"/>
          <w:i/>
          <w:iCs/>
          <w:color w:val="363636"/>
          <w:sz w:val="28"/>
          <w:szCs w:val="28"/>
          <w:lang w:eastAsia="ru-RU"/>
        </w:rPr>
        <w:t>расходы на социальные цели</w:t>
      </w:r>
      <w:r w:rsidRPr="00CF38F0">
        <w:rPr>
          <w:rFonts w:ascii="Times New Roman" w:eastAsia="Times New Roman" w:hAnsi="Times New Roman" w:cs="Times New Roman"/>
          <w:color w:val="363636"/>
          <w:sz w:val="28"/>
          <w:szCs w:val="28"/>
          <w:lang w:eastAsia="ru-RU"/>
        </w:rPr>
        <w:t>, такие как социальное обеспечение (выплата пенсий, стипендий, пособий), образование, здравоохранение, развитие фундаментальной науки, охрана окружающей среды.</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С макроэкономической точки зрения все государственные расходы делятся на </w:t>
      </w:r>
      <w:r w:rsidRPr="00CF38F0">
        <w:rPr>
          <w:rFonts w:ascii="Times New Roman" w:eastAsia="Times New Roman" w:hAnsi="Times New Roman" w:cs="Times New Roman"/>
          <w:i/>
          <w:iCs/>
          <w:color w:val="363636"/>
          <w:sz w:val="28"/>
          <w:szCs w:val="28"/>
          <w:lang w:eastAsia="ru-RU"/>
        </w:rPr>
        <w:t>государственные закупки товаров и услуг </w:t>
      </w:r>
      <w:r w:rsidRPr="00CF38F0">
        <w:rPr>
          <w:rFonts w:ascii="Times New Roman" w:eastAsia="Times New Roman" w:hAnsi="Times New Roman" w:cs="Times New Roman"/>
          <w:color w:val="363636"/>
          <w:sz w:val="28"/>
          <w:szCs w:val="28"/>
          <w:lang w:eastAsia="ru-RU"/>
        </w:rPr>
        <w:t>(их стоимость включается в ВВП), </w:t>
      </w:r>
      <w:r w:rsidRPr="00CF38F0">
        <w:rPr>
          <w:rFonts w:ascii="Times New Roman" w:eastAsia="Times New Roman" w:hAnsi="Times New Roman" w:cs="Times New Roman"/>
          <w:i/>
          <w:iCs/>
          <w:color w:val="363636"/>
          <w:sz w:val="28"/>
          <w:szCs w:val="28"/>
          <w:lang w:eastAsia="ru-RU"/>
        </w:rPr>
        <w:t>трансферты </w:t>
      </w:r>
      <w:r w:rsidRPr="00CF38F0">
        <w:rPr>
          <w:rFonts w:ascii="Times New Roman" w:eastAsia="Times New Roman" w:hAnsi="Times New Roman" w:cs="Times New Roman"/>
          <w:color w:val="363636"/>
          <w:sz w:val="28"/>
          <w:szCs w:val="28"/>
          <w:lang w:eastAsia="ru-RU"/>
        </w:rPr>
        <w:t>(их стоимость не включается в ВВП, поскольку они являются результатом перераспределения национального дохода), </w:t>
      </w:r>
      <w:r w:rsidRPr="00CF38F0">
        <w:rPr>
          <w:rFonts w:ascii="Times New Roman" w:eastAsia="Times New Roman" w:hAnsi="Times New Roman" w:cs="Times New Roman"/>
          <w:i/>
          <w:iCs/>
          <w:color w:val="363636"/>
          <w:sz w:val="28"/>
          <w:szCs w:val="28"/>
          <w:lang w:eastAsia="ru-RU"/>
        </w:rPr>
        <w:t>выплаты процентов по государственным облигациям </w:t>
      </w:r>
      <w:r w:rsidRPr="00CF38F0">
        <w:rPr>
          <w:rFonts w:ascii="Times New Roman" w:eastAsia="Times New Roman" w:hAnsi="Times New Roman" w:cs="Times New Roman"/>
          <w:color w:val="363636"/>
          <w:sz w:val="28"/>
          <w:szCs w:val="28"/>
          <w:lang w:eastAsia="ru-RU"/>
        </w:rPr>
        <w:t>(т. е. обслуживание государственного долга).</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lastRenderedPageBreak/>
        <w:t>Основными </w:t>
      </w:r>
      <w:r w:rsidRPr="00CF38F0">
        <w:rPr>
          <w:rFonts w:ascii="Times New Roman" w:eastAsia="Times New Roman" w:hAnsi="Times New Roman" w:cs="Times New Roman"/>
          <w:i/>
          <w:iCs/>
          <w:color w:val="363636"/>
          <w:sz w:val="28"/>
          <w:szCs w:val="28"/>
          <w:lang w:eastAsia="ru-RU"/>
        </w:rPr>
        <w:t>источниками </w:t>
      </w:r>
      <w:r w:rsidRPr="00CF38F0">
        <w:rPr>
          <w:rFonts w:ascii="Times New Roman" w:eastAsia="Times New Roman" w:hAnsi="Times New Roman" w:cs="Times New Roman"/>
          <w:color w:val="363636"/>
          <w:sz w:val="28"/>
          <w:szCs w:val="28"/>
          <w:lang w:eastAsia="ru-RU"/>
        </w:rPr>
        <w:t xml:space="preserve">доходов государства являются налоги (включая взносы на социальное страхование), прибыль государственных предприятий, </w:t>
      </w:r>
      <w:proofErr w:type="spellStart"/>
      <w:r w:rsidRPr="00CF38F0">
        <w:rPr>
          <w:rFonts w:ascii="Times New Roman" w:eastAsia="Times New Roman" w:hAnsi="Times New Roman" w:cs="Times New Roman"/>
          <w:color w:val="363636"/>
          <w:sz w:val="28"/>
          <w:szCs w:val="28"/>
          <w:lang w:eastAsia="ru-RU"/>
        </w:rPr>
        <w:t>сеньораж</w:t>
      </w:r>
      <w:proofErr w:type="spellEnd"/>
      <w:r w:rsidRPr="00CF38F0">
        <w:rPr>
          <w:rFonts w:ascii="Times New Roman" w:eastAsia="Times New Roman" w:hAnsi="Times New Roman" w:cs="Times New Roman"/>
          <w:color w:val="363636"/>
          <w:sz w:val="28"/>
          <w:szCs w:val="28"/>
          <w:lang w:eastAsia="ru-RU"/>
        </w:rPr>
        <w:t xml:space="preserve"> (доход от эмиссии денег), доходы от приватизации.</w:t>
      </w:r>
    </w:p>
    <w:p w:rsid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Разница между доходами и расходами государства составляет </w:t>
      </w:r>
      <w:r w:rsidRPr="00CF38F0">
        <w:rPr>
          <w:rFonts w:ascii="Times New Roman" w:eastAsia="Times New Roman" w:hAnsi="Times New Roman" w:cs="Times New Roman"/>
          <w:i/>
          <w:iCs/>
          <w:color w:val="363636"/>
          <w:sz w:val="28"/>
          <w:szCs w:val="28"/>
          <w:lang w:eastAsia="ru-RU"/>
        </w:rPr>
        <w:t>сальдо государственного бюджета</w:t>
      </w:r>
      <w:r w:rsidRPr="00CF38F0">
        <w:rPr>
          <w:rFonts w:ascii="Times New Roman" w:eastAsia="Times New Roman" w:hAnsi="Times New Roman" w:cs="Times New Roman"/>
          <w:color w:val="363636"/>
          <w:sz w:val="28"/>
          <w:szCs w:val="28"/>
          <w:lang w:eastAsia="ru-RU"/>
        </w:rPr>
        <w:t>. В зависимости от соотношения расходов и доходов</w:t>
      </w:r>
      <w:r w:rsidR="00C32706">
        <w:rPr>
          <w:rFonts w:ascii="Times New Roman" w:eastAsia="Times New Roman" w:hAnsi="Times New Roman" w:cs="Times New Roman"/>
          <w:color w:val="363636"/>
          <w:sz w:val="28"/>
          <w:szCs w:val="28"/>
          <w:lang w:eastAsia="ru-RU"/>
        </w:rPr>
        <w:t>,</w:t>
      </w:r>
      <w:r w:rsidRPr="00CF38F0">
        <w:rPr>
          <w:rFonts w:ascii="Times New Roman" w:eastAsia="Times New Roman" w:hAnsi="Times New Roman" w:cs="Times New Roman"/>
          <w:color w:val="363636"/>
          <w:sz w:val="28"/>
          <w:szCs w:val="28"/>
          <w:lang w:eastAsia="ru-RU"/>
        </w:rPr>
        <w:t xml:space="preserve"> сальдо государственного бюджет может быть:</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proofErr w:type="gramStart"/>
      <w:r w:rsidRPr="00CF38F0">
        <w:rPr>
          <w:rFonts w:ascii="Times New Roman" w:eastAsia="Times New Roman" w:hAnsi="Times New Roman" w:cs="Times New Roman"/>
          <w:color w:val="363636"/>
          <w:sz w:val="28"/>
          <w:szCs w:val="28"/>
          <w:lang w:eastAsia="ru-RU"/>
        </w:rPr>
        <w:t>а</w:t>
      </w:r>
      <w:proofErr w:type="gramEnd"/>
      <w:r w:rsidRPr="00CF38F0">
        <w:rPr>
          <w:rFonts w:ascii="Times New Roman" w:eastAsia="Times New Roman" w:hAnsi="Times New Roman" w:cs="Times New Roman"/>
          <w:color w:val="363636"/>
          <w:sz w:val="28"/>
          <w:szCs w:val="28"/>
          <w:lang w:eastAsia="ru-RU"/>
        </w:rPr>
        <w:t>) положительным, когда доходы бюджета превышают его расходы, что соответствует </w:t>
      </w:r>
      <w:r w:rsidRPr="00CF38F0">
        <w:rPr>
          <w:rFonts w:ascii="Times New Roman" w:eastAsia="Times New Roman" w:hAnsi="Times New Roman" w:cs="Times New Roman"/>
          <w:i/>
          <w:iCs/>
          <w:color w:val="363636"/>
          <w:sz w:val="28"/>
          <w:szCs w:val="28"/>
          <w:lang w:eastAsia="ru-RU"/>
        </w:rPr>
        <w:t>профициту </w:t>
      </w:r>
      <w:r w:rsidRPr="00CF38F0">
        <w:rPr>
          <w:rFonts w:ascii="Times New Roman" w:eastAsia="Times New Roman" w:hAnsi="Times New Roman" w:cs="Times New Roman"/>
          <w:color w:val="363636"/>
          <w:sz w:val="28"/>
          <w:szCs w:val="28"/>
          <w:lang w:eastAsia="ru-RU"/>
        </w:rPr>
        <w:t>(излишку) государственного бюджета;</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proofErr w:type="gramStart"/>
      <w:r w:rsidRPr="00CF38F0">
        <w:rPr>
          <w:rFonts w:ascii="Times New Roman" w:eastAsia="Times New Roman" w:hAnsi="Times New Roman" w:cs="Times New Roman"/>
          <w:color w:val="363636"/>
          <w:sz w:val="28"/>
          <w:szCs w:val="28"/>
          <w:lang w:eastAsia="ru-RU"/>
        </w:rPr>
        <w:t>б</w:t>
      </w:r>
      <w:proofErr w:type="gramEnd"/>
      <w:r w:rsidRPr="00CF38F0">
        <w:rPr>
          <w:rFonts w:ascii="Times New Roman" w:eastAsia="Times New Roman" w:hAnsi="Times New Roman" w:cs="Times New Roman"/>
          <w:color w:val="363636"/>
          <w:sz w:val="28"/>
          <w:szCs w:val="28"/>
          <w:lang w:eastAsia="ru-RU"/>
        </w:rPr>
        <w:t>) равно нулю, когда доходы равны расходам; такой бюджет называется </w:t>
      </w:r>
      <w:r w:rsidRPr="00CF38F0">
        <w:rPr>
          <w:rFonts w:ascii="Times New Roman" w:eastAsia="Times New Roman" w:hAnsi="Times New Roman" w:cs="Times New Roman"/>
          <w:i/>
          <w:iCs/>
          <w:color w:val="363636"/>
          <w:sz w:val="28"/>
          <w:szCs w:val="28"/>
          <w:lang w:eastAsia="ru-RU"/>
        </w:rPr>
        <w:t>сбалансированным</w:t>
      </w:r>
      <w:r w:rsidRPr="00CF38F0">
        <w:rPr>
          <w:rFonts w:ascii="Times New Roman" w:eastAsia="Times New Roman" w:hAnsi="Times New Roman" w:cs="Times New Roman"/>
          <w:color w:val="363636"/>
          <w:sz w:val="28"/>
          <w:szCs w:val="28"/>
          <w:lang w:eastAsia="ru-RU"/>
        </w:rPr>
        <w:t>;</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proofErr w:type="gramStart"/>
      <w:r w:rsidRPr="00CF38F0">
        <w:rPr>
          <w:rFonts w:ascii="Times New Roman" w:eastAsia="Times New Roman" w:hAnsi="Times New Roman" w:cs="Times New Roman"/>
          <w:color w:val="363636"/>
          <w:sz w:val="28"/>
          <w:szCs w:val="28"/>
          <w:lang w:eastAsia="ru-RU"/>
        </w:rPr>
        <w:t>в</w:t>
      </w:r>
      <w:proofErr w:type="gramEnd"/>
      <w:r w:rsidRPr="00CF38F0">
        <w:rPr>
          <w:rFonts w:ascii="Times New Roman" w:eastAsia="Times New Roman" w:hAnsi="Times New Roman" w:cs="Times New Roman"/>
          <w:color w:val="363636"/>
          <w:sz w:val="28"/>
          <w:szCs w:val="28"/>
          <w:lang w:eastAsia="ru-RU"/>
        </w:rPr>
        <w:t>) отрицательным, когда доходы бюджета меньше, чем расходы. Это означает, что имеет место </w:t>
      </w:r>
      <w:r w:rsidRPr="00CF38F0">
        <w:rPr>
          <w:rFonts w:ascii="Times New Roman" w:eastAsia="Times New Roman" w:hAnsi="Times New Roman" w:cs="Times New Roman"/>
          <w:i/>
          <w:iCs/>
          <w:color w:val="363636"/>
          <w:sz w:val="28"/>
          <w:szCs w:val="28"/>
          <w:lang w:eastAsia="ru-RU"/>
        </w:rPr>
        <w:t>дефицит </w:t>
      </w:r>
      <w:r w:rsidRPr="00CF38F0">
        <w:rPr>
          <w:rFonts w:ascii="Times New Roman" w:eastAsia="Times New Roman" w:hAnsi="Times New Roman" w:cs="Times New Roman"/>
          <w:color w:val="363636"/>
          <w:sz w:val="28"/>
          <w:szCs w:val="28"/>
          <w:lang w:eastAsia="ru-RU"/>
        </w:rPr>
        <w:t>государственного бюджета.</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i/>
          <w:color w:val="363636"/>
          <w:sz w:val="28"/>
          <w:szCs w:val="28"/>
          <w:lang w:eastAsia="ru-RU"/>
        </w:rPr>
      </w:pPr>
      <w:r w:rsidRPr="00CF38F0">
        <w:rPr>
          <w:rFonts w:ascii="Times New Roman" w:eastAsia="Times New Roman" w:hAnsi="Times New Roman" w:cs="Times New Roman"/>
          <w:i/>
          <w:color w:val="363636"/>
          <w:sz w:val="28"/>
          <w:szCs w:val="28"/>
          <w:lang w:eastAsia="ru-RU"/>
        </w:rPr>
        <w:t xml:space="preserve">Бюджетный дефицит может быть профинансирован тремя способами: </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1) за счет эмиссии денег - эмиссионный, или денежный способ;</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2) за счет займа у населения своей страны (внутренний долг);</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 xml:space="preserve">3) за счет займа у других стран или международных финансовых организаций (внешний долг). Второй и третий – долговые способы финансирования дефицита государственного бюджета. </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u w:val="single"/>
          <w:lang w:eastAsia="ru-RU"/>
        </w:rPr>
      </w:pPr>
      <w:r w:rsidRPr="00CF38F0">
        <w:rPr>
          <w:rFonts w:ascii="Times New Roman" w:eastAsia="Times New Roman" w:hAnsi="Times New Roman" w:cs="Times New Roman"/>
          <w:color w:val="363636"/>
          <w:sz w:val="28"/>
          <w:szCs w:val="28"/>
          <w:u w:val="single"/>
          <w:lang w:eastAsia="ru-RU"/>
        </w:rPr>
        <w:t>Рассмотрим достоинства и недостатки каждого из способов.</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1. </w:t>
      </w:r>
      <w:r w:rsidRPr="00CF38F0">
        <w:rPr>
          <w:rFonts w:ascii="Times New Roman" w:eastAsia="Times New Roman" w:hAnsi="Times New Roman" w:cs="Times New Roman"/>
          <w:i/>
          <w:iCs/>
          <w:color w:val="363636"/>
          <w:sz w:val="28"/>
          <w:szCs w:val="28"/>
          <w:lang w:eastAsia="ru-RU"/>
        </w:rPr>
        <w:t>Эмиссионный способ финансирования дефицита государственного бюджета. </w:t>
      </w:r>
      <w:r w:rsidRPr="00CF38F0">
        <w:rPr>
          <w:rFonts w:ascii="Times New Roman" w:eastAsia="Times New Roman" w:hAnsi="Times New Roman" w:cs="Times New Roman"/>
          <w:color w:val="363636"/>
          <w:sz w:val="28"/>
          <w:szCs w:val="28"/>
          <w:lang w:eastAsia="ru-RU"/>
        </w:rPr>
        <w:t>Он заключается в том, что центральный банк</w:t>
      </w:r>
      <w:r w:rsidR="00C32706">
        <w:rPr>
          <w:rFonts w:ascii="Times New Roman" w:eastAsia="Times New Roman" w:hAnsi="Times New Roman" w:cs="Times New Roman"/>
          <w:color w:val="363636"/>
          <w:sz w:val="28"/>
          <w:szCs w:val="28"/>
          <w:lang w:eastAsia="ru-RU"/>
        </w:rPr>
        <w:t xml:space="preserve"> увеличивает денежную массу, т.</w:t>
      </w:r>
      <w:r w:rsidRPr="00CF38F0">
        <w:rPr>
          <w:rFonts w:ascii="Times New Roman" w:eastAsia="Times New Roman" w:hAnsi="Times New Roman" w:cs="Times New Roman"/>
          <w:color w:val="363636"/>
          <w:sz w:val="28"/>
          <w:szCs w:val="28"/>
          <w:lang w:eastAsia="ru-RU"/>
        </w:rPr>
        <w:t>е. выпускает в обращение дополнительные деньги, с помощью которых правительство покрывает превышение своих расходов над доходами.</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Этот способ имеет ряд достоинств: рост денежной массы является фактором увеличения совокупного спроса и, следовательно, объема производства; обусловливает на денежном рынке снижение ставки процента (удешевление цены кредита), что стимулирует инвестиции и обеспечивает рост совокупных расходов и совокупного выпуска; данную меру можно осуществить быстро. Главный недостаток эмиссионного способа финансирования дефицита государственного бюджета состоит в том, что в долгосрочной перспективе увеличение денежной массы ведет к инфляции, т. е. это инфляционный способ финансирования.</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2. </w:t>
      </w:r>
      <w:r w:rsidRPr="00CF38F0">
        <w:rPr>
          <w:rFonts w:ascii="Times New Roman" w:eastAsia="Times New Roman" w:hAnsi="Times New Roman" w:cs="Times New Roman"/>
          <w:i/>
          <w:iCs/>
          <w:color w:val="363636"/>
          <w:sz w:val="28"/>
          <w:szCs w:val="28"/>
          <w:lang w:eastAsia="ru-RU"/>
        </w:rPr>
        <w:t>Финансирование дефицита государственного бюджета за счет внутреннего долга. </w:t>
      </w:r>
      <w:r w:rsidRPr="00CF38F0">
        <w:rPr>
          <w:rFonts w:ascii="Times New Roman" w:eastAsia="Times New Roman" w:hAnsi="Times New Roman" w:cs="Times New Roman"/>
          <w:color w:val="363636"/>
          <w:sz w:val="28"/>
          <w:szCs w:val="28"/>
          <w:lang w:eastAsia="ru-RU"/>
        </w:rPr>
        <w:t>Этот способ заключается в том, что государство выпускает ценные бумаги (государственные облигации и казначейские векселя), продает их населению (домохозяйствам и фирмам) и полученные средства использует для финансирования превышения государственных расходов над доходами.</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 xml:space="preserve">Этот способ не ведет к инфляции, так как денежная масса не изменяется, </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u w:val="single"/>
          <w:lang w:eastAsia="ru-RU"/>
        </w:rPr>
      </w:pPr>
      <w:r w:rsidRPr="00CF38F0">
        <w:rPr>
          <w:rFonts w:ascii="Times New Roman" w:eastAsia="Times New Roman" w:hAnsi="Times New Roman" w:cs="Times New Roman"/>
          <w:color w:val="363636"/>
          <w:sz w:val="28"/>
          <w:szCs w:val="28"/>
          <w:u w:val="single"/>
          <w:lang w:eastAsia="ru-RU"/>
        </w:rPr>
        <w:t>Недостатки финансирования дефицита государственного бюджета за счет внутреннего долга:</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1) </w:t>
      </w:r>
      <w:r w:rsidRPr="00CF38F0">
        <w:rPr>
          <w:rFonts w:ascii="Times New Roman" w:eastAsia="Times New Roman" w:hAnsi="Times New Roman" w:cs="Times New Roman"/>
          <w:i/>
          <w:iCs/>
          <w:color w:val="363636"/>
          <w:sz w:val="28"/>
          <w:szCs w:val="28"/>
          <w:lang w:eastAsia="ru-RU"/>
        </w:rPr>
        <w:t>По долгам надо платить. </w:t>
      </w:r>
      <w:r w:rsidRPr="00CF38F0">
        <w:rPr>
          <w:rFonts w:ascii="Times New Roman" w:eastAsia="Times New Roman" w:hAnsi="Times New Roman" w:cs="Times New Roman"/>
          <w:color w:val="363636"/>
          <w:sz w:val="28"/>
          <w:szCs w:val="28"/>
          <w:lang w:eastAsia="ru-RU"/>
        </w:rPr>
        <w:t>Очевидно, что население не будет покупать государственные облигации, если он</w:t>
      </w:r>
      <w:r w:rsidR="00C32706">
        <w:rPr>
          <w:rFonts w:ascii="Times New Roman" w:eastAsia="Times New Roman" w:hAnsi="Times New Roman" w:cs="Times New Roman"/>
          <w:color w:val="363636"/>
          <w:sz w:val="28"/>
          <w:szCs w:val="28"/>
          <w:lang w:eastAsia="ru-RU"/>
        </w:rPr>
        <w:t>и не будут приносить дохода, т.</w:t>
      </w:r>
      <w:r w:rsidRPr="00CF38F0">
        <w:rPr>
          <w:rFonts w:ascii="Times New Roman" w:eastAsia="Times New Roman" w:hAnsi="Times New Roman" w:cs="Times New Roman"/>
          <w:color w:val="363636"/>
          <w:sz w:val="28"/>
          <w:szCs w:val="28"/>
          <w:lang w:eastAsia="ru-RU"/>
        </w:rPr>
        <w:t xml:space="preserve">е. если по </w:t>
      </w:r>
      <w:r w:rsidRPr="00CF38F0">
        <w:rPr>
          <w:rFonts w:ascii="Times New Roman" w:eastAsia="Times New Roman" w:hAnsi="Times New Roman" w:cs="Times New Roman"/>
          <w:color w:val="363636"/>
          <w:sz w:val="28"/>
          <w:szCs w:val="28"/>
          <w:lang w:eastAsia="ru-RU"/>
        </w:rPr>
        <w:lastRenderedPageBreak/>
        <w:t xml:space="preserve">ним не будет выплачиваться процент. Выплата процентов по государственным облигациям называется обслуживанием государственного долга. Чем </w:t>
      </w:r>
      <w:r w:rsidR="00C32706">
        <w:rPr>
          <w:rFonts w:ascii="Times New Roman" w:eastAsia="Times New Roman" w:hAnsi="Times New Roman" w:cs="Times New Roman"/>
          <w:color w:val="363636"/>
          <w:sz w:val="28"/>
          <w:szCs w:val="28"/>
          <w:lang w:eastAsia="ru-RU"/>
        </w:rPr>
        <w:t>больше государственный долг (т.</w:t>
      </w:r>
      <w:r w:rsidRPr="00CF38F0">
        <w:rPr>
          <w:rFonts w:ascii="Times New Roman" w:eastAsia="Times New Roman" w:hAnsi="Times New Roman" w:cs="Times New Roman"/>
          <w:color w:val="363636"/>
          <w:sz w:val="28"/>
          <w:szCs w:val="28"/>
          <w:lang w:eastAsia="ru-RU"/>
        </w:rPr>
        <w:t xml:space="preserve">е. чем больше выпущено государственных облигаций), тем большие суммы должны идти на обслуживание долга. А выплата процентов по государственным облигациям является частью расходов государственного бюджета, и чем они больше, тем больше дефицит бюджета. </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2) Проявляется </w:t>
      </w:r>
      <w:r w:rsidRPr="00CF38F0">
        <w:rPr>
          <w:rFonts w:ascii="Times New Roman" w:eastAsia="Times New Roman" w:hAnsi="Times New Roman" w:cs="Times New Roman"/>
          <w:i/>
          <w:iCs/>
          <w:color w:val="363636"/>
          <w:sz w:val="28"/>
          <w:szCs w:val="28"/>
          <w:lang w:eastAsia="ru-RU"/>
        </w:rPr>
        <w:t>эффект вытеснения частных инвестиций</w:t>
      </w:r>
      <w:r w:rsidRPr="00CF38F0">
        <w:rPr>
          <w:rFonts w:ascii="Times New Roman" w:eastAsia="Times New Roman" w:hAnsi="Times New Roman" w:cs="Times New Roman"/>
          <w:color w:val="363636"/>
          <w:sz w:val="28"/>
          <w:szCs w:val="28"/>
          <w:lang w:eastAsia="ru-RU"/>
        </w:rPr>
        <w:t>. Экономический смысл данного эффекта заключается в том, что увеличение количества государственных облигаций на рынке ценных бумаг приводит к тому, что часть сбережений домохозяйств расходуется на покупку государственных ценных бумаг (что обеспечивает финансирование дефицита государственного бюджета, т.е. идет на непроизводственные цели), а не на покупку ценных бумаг частных фирм (что обеспечивает расширение производства и экономический рост). Это сокращает финансовые ресурсы частных фирм и, следовательно, инвестиции. В результате объем производства падает.</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3. </w:t>
      </w:r>
      <w:r w:rsidRPr="00CF38F0">
        <w:rPr>
          <w:rFonts w:ascii="Times New Roman" w:eastAsia="Times New Roman" w:hAnsi="Times New Roman" w:cs="Times New Roman"/>
          <w:i/>
          <w:iCs/>
          <w:color w:val="363636"/>
          <w:sz w:val="28"/>
          <w:szCs w:val="28"/>
          <w:lang w:eastAsia="ru-RU"/>
        </w:rPr>
        <w:t>Финансирование дефицита государственного бюджета с помощью внешнего долга. </w:t>
      </w:r>
      <w:r w:rsidRPr="00CF38F0">
        <w:rPr>
          <w:rFonts w:ascii="Times New Roman" w:eastAsia="Times New Roman" w:hAnsi="Times New Roman" w:cs="Times New Roman"/>
          <w:color w:val="363636"/>
          <w:sz w:val="28"/>
          <w:szCs w:val="28"/>
          <w:lang w:eastAsia="ru-RU"/>
        </w:rPr>
        <w:t xml:space="preserve">В этом случае дефицит бюджета финансируется за счет займов у других стран или международных финансовых организаций (Международного валютного фонда – МВФ, Мирового банка, Лондонского и Парижского клубов и др.). Иначе говоря, это тоже вид долгового финансирования, но за счет внешнего заимствования. К достоинствам подобного метода относятся, во-первых, возможность получения крупных сумм, а во-вторых, его </w:t>
      </w:r>
      <w:proofErr w:type="spellStart"/>
      <w:r w:rsidRPr="00CF38F0">
        <w:rPr>
          <w:rFonts w:ascii="Times New Roman" w:eastAsia="Times New Roman" w:hAnsi="Times New Roman" w:cs="Times New Roman"/>
          <w:color w:val="363636"/>
          <w:sz w:val="28"/>
          <w:szCs w:val="28"/>
          <w:lang w:eastAsia="ru-RU"/>
        </w:rPr>
        <w:t>неинфляционный</w:t>
      </w:r>
      <w:proofErr w:type="spellEnd"/>
      <w:r w:rsidRPr="00CF38F0">
        <w:rPr>
          <w:rFonts w:ascii="Times New Roman" w:eastAsia="Times New Roman" w:hAnsi="Times New Roman" w:cs="Times New Roman"/>
          <w:color w:val="363636"/>
          <w:sz w:val="28"/>
          <w:szCs w:val="28"/>
          <w:lang w:eastAsia="ru-RU"/>
        </w:rPr>
        <w:t xml:space="preserve"> характер.</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Таким образом, все три способа финансирования дефицита государственного бюджета имеют и свои достоинства, и свои недостатки. Финансирование дефицита государственного бюджета с помощью внутреннего или внешнего заимствования ведет к образованию государственного долга.</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b/>
          <w:i/>
          <w:color w:val="363636"/>
          <w:sz w:val="28"/>
          <w:szCs w:val="28"/>
          <w:lang w:eastAsia="ru-RU"/>
        </w:rPr>
        <w:t>Государственный долг</w:t>
      </w:r>
      <w:r w:rsidRPr="00CF38F0">
        <w:rPr>
          <w:rFonts w:ascii="Times New Roman" w:eastAsia="Times New Roman" w:hAnsi="Times New Roman" w:cs="Times New Roman"/>
          <w:color w:val="363636"/>
          <w:sz w:val="28"/>
          <w:szCs w:val="28"/>
          <w:lang w:eastAsia="ru-RU"/>
        </w:rPr>
        <w:t xml:space="preserve"> представляет собой сумму накопленных бюджетных дефицитов, скорректированную на величину бюджетных излишков (если таковые имели место). Государственный долг, таким образом, – это показатель </w:t>
      </w:r>
      <w:r w:rsidRPr="00CF38F0">
        <w:rPr>
          <w:rFonts w:ascii="Times New Roman" w:eastAsia="Times New Roman" w:hAnsi="Times New Roman" w:cs="Times New Roman"/>
          <w:i/>
          <w:iCs/>
          <w:color w:val="363636"/>
          <w:sz w:val="28"/>
          <w:szCs w:val="28"/>
          <w:lang w:eastAsia="ru-RU"/>
        </w:rPr>
        <w:t>запаса</w:t>
      </w:r>
      <w:r w:rsidRPr="00CF38F0">
        <w:rPr>
          <w:rFonts w:ascii="Times New Roman" w:eastAsia="Times New Roman" w:hAnsi="Times New Roman" w:cs="Times New Roman"/>
          <w:color w:val="363636"/>
          <w:sz w:val="28"/>
          <w:szCs w:val="28"/>
          <w:lang w:eastAsia="ru-RU"/>
        </w:rPr>
        <w:t>, поскольку рассчитывается на определенный момент времени, в отличие от дефицита государственного бюджета, являющегося показателем </w:t>
      </w:r>
      <w:r w:rsidRPr="00CF38F0">
        <w:rPr>
          <w:rFonts w:ascii="Times New Roman" w:eastAsia="Times New Roman" w:hAnsi="Times New Roman" w:cs="Times New Roman"/>
          <w:i/>
          <w:iCs/>
          <w:color w:val="363636"/>
          <w:sz w:val="28"/>
          <w:szCs w:val="28"/>
          <w:lang w:eastAsia="ru-RU"/>
        </w:rPr>
        <w:t>потока</w:t>
      </w:r>
      <w:r w:rsidRPr="00CF38F0">
        <w:rPr>
          <w:rFonts w:ascii="Times New Roman" w:eastAsia="Times New Roman" w:hAnsi="Times New Roman" w:cs="Times New Roman"/>
          <w:color w:val="363636"/>
          <w:sz w:val="28"/>
          <w:szCs w:val="28"/>
          <w:lang w:eastAsia="ru-RU"/>
        </w:rPr>
        <w:t>, поскольку он рассчитывается за определенный период времени (за год).</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Различают два вида государственного долга: 1) </w:t>
      </w:r>
      <w:r w:rsidRPr="00CF38F0">
        <w:rPr>
          <w:rFonts w:ascii="Times New Roman" w:eastAsia="Times New Roman" w:hAnsi="Times New Roman" w:cs="Times New Roman"/>
          <w:i/>
          <w:iCs/>
          <w:color w:val="363636"/>
          <w:sz w:val="28"/>
          <w:szCs w:val="28"/>
          <w:lang w:eastAsia="ru-RU"/>
        </w:rPr>
        <w:t>внутренний</w:t>
      </w:r>
      <w:r w:rsidRPr="00CF38F0">
        <w:rPr>
          <w:rFonts w:ascii="Times New Roman" w:eastAsia="Times New Roman" w:hAnsi="Times New Roman" w:cs="Times New Roman"/>
          <w:color w:val="363636"/>
          <w:sz w:val="28"/>
          <w:szCs w:val="28"/>
          <w:lang w:eastAsia="ru-RU"/>
        </w:rPr>
        <w:t>, который возникает в результате выпуска государством ценных бумаг (облигаций); 2) </w:t>
      </w:r>
      <w:r w:rsidRPr="00CF38F0">
        <w:rPr>
          <w:rFonts w:ascii="Times New Roman" w:eastAsia="Times New Roman" w:hAnsi="Times New Roman" w:cs="Times New Roman"/>
          <w:i/>
          <w:iCs/>
          <w:color w:val="363636"/>
          <w:sz w:val="28"/>
          <w:szCs w:val="28"/>
          <w:lang w:eastAsia="ru-RU"/>
        </w:rPr>
        <w:t>внешний</w:t>
      </w:r>
      <w:r w:rsidRPr="00CF38F0">
        <w:rPr>
          <w:rFonts w:ascii="Times New Roman" w:eastAsia="Times New Roman" w:hAnsi="Times New Roman" w:cs="Times New Roman"/>
          <w:color w:val="363636"/>
          <w:sz w:val="28"/>
          <w:szCs w:val="28"/>
          <w:lang w:eastAsia="ru-RU"/>
        </w:rPr>
        <w:t>, образующийся в результате займов у других стран и международных финансовых организаций. Оба вида государственного долга были рассмотрены выше.</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Наличие значительного государственного долга приводит к ряду последствий:</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lastRenderedPageBreak/>
        <w:t xml:space="preserve">- во-первых, снижает эффективность экономики, поскольку предполагает отвлечение средств из производственного сектора как на обслуживание, так и на выплату долга; </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 xml:space="preserve">- во-вторых, перераспределяет доход от частного сектора к государственному; </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 xml:space="preserve">- в-третьих, обусловливает вытеснение инвестиций в краткосрочном периоде, что в долгосрочной перспективе может привести к сокращению запаса капитала и уменьшению производственного потенциала страны, к валютному кризису и высокой инфляции; </w:t>
      </w:r>
    </w:p>
    <w:p w:rsidR="00CF38F0" w:rsidRPr="00CF38F0" w:rsidRDefault="00CF38F0" w:rsidP="00CF38F0">
      <w:pPr>
        <w:shd w:val="clear" w:color="auto" w:fill="FFFFFF"/>
        <w:spacing w:after="0" w:line="240" w:lineRule="auto"/>
        <w:ind w:firstLine="680"/>
        <w:jc w:val="both"/>
        <w:rPr>
          <w:rFonts w:ascii="Times New Roman" w:eastAsia="Times New Roman" w:hAnsi="Times New Roman" w:cs="Times New Roman"/>
          <w:color w:val="363636"/>
          <w:sz w:val="28"/>
          <w:szCs w:val="28"/>
          <w:lang w:eastAsia="ru-RU"/>
        </w:rPr>
      </w:pPr>
      <w:r w:rsidRPr="00CF38F0">
        <w:rPr>
          <w:rFonts w:ascii="Times New Roman" w:eastAsia="Times New Roman" w:hAnsi="Times New Roman" w:cs="Times New Roman"/>
          <w:color w:val="363636"/>
          <w:sz w:val="28"/>
          <w:szCs w:val="28"/>
          <w:lang w:eastAsia="ru-RU"/>
        </w:rPr>
        <w:t>- в-четвертых, возлагает бремя выплаты долга на будущие поколения, что может способствовать снижению уровня их благосостояния.</w:t>
      </w:r>
    </w:p>
    <w:p w:rsidR="00CF38F0" w:rsidRDefault="00CF38F0" w:rsidP="00CF38F0">
      <w:pPr>
        <w:spacing w:after="0" w:line="240" w:lineRule="auto"/>
        <w:ind w:firstLine="709"/>
        <w:jc w:val="both"/>
        <w:rPr>
          <w:rFonts w:ascii="Times New Roman" w:eastAsia="Calibri" w:hAnsi="Times New Roman" w:cs="Times New Roman"/>
          <w:b/>
          <w:sz w:val="28"/>
          <w:szCs w:val="28"/>
          <w:u w:val="single"/>
        </w:rPr>
      </w:pPr>
    </w:p>
    <w:p w:rsidR="005176D1" w:rsidRDefault="00FE1A31" w:rsidP="005176D1">
      <w:pPr>
        <w:spacing w:after="0" w:line="240" w:lineRule="auto"/>
        <w:jc w:val="both"/>
        <w:rPr>
          <w:rFonts w:ascii="Times New Roman" w:eastAsia="Times New Roman" w:hAnsi="Times New Roman" w:cs="Times New Roman"/>
          <w:b/>
          <w:color w:val="363636"/>
          <w:sz w:val="28"/>
          <w:szCs w:val="28"/>
          <w:u w:val="single"/>
          <w:shd w:val="clear" w:color="auto" w:fill="FFFFFF"/>
          <w:lang w:eastAsia="ru-RU"/>
        </w:rPr>
      </w:pPr>
      <w:r>
        <w:rPr>
          <w:rFonts w:ascii="Times New Roman" w:eastAsia="Times New Roman" w:hAnsi="Times New Roman" w:cs="Times New Roman"/>
          <w:b/>
          <w:color w:val="363636"/>
          <w:sz w:val="28"/>
          <w:szCs w:val="28"/>
          <w:u w:val="single"/>
          <w:shd w:val="clear" w:color="auto" w:fill="FFFFFF"/>
          <w:lang w:eastAsia="ru-RU"/>
        </w:rPr>
        <w:t>4</w:t>
      </w:r>
      <w:r w:rsidR="005176D1">
        <w:rPr>
          <w:rFonts w:ascii="Times New Roman" w:eastAsia="Times New Roman" w:hAnsi="Times New Roman" w:cs="Times New Roman"/>
          <w:b/>
          <w:color w:val="363636"/>
          <w:sz w:val="28"/>
          <w:szCs w:val="28"/>
          <w:u w:val="single"/>
          <w:shd w:val="clear" w:color="auto" w:fill="FFFFFF"/>
          <w:lang w:eastAsia="ru-RU"/>
        </w:rPr>
        <w:t xml:space="preserve"> вопрос.</w:t>
      </w:r>
    </w:p>
    <w:p w:rsidR="005176D1" w:rsidRPr="000D4C88" w:rsidRDefault="005176D1" w:rsidP="005176D1">
      <w:pPr>
        <w:spacing w:after="0" w:line="240" w:lineRule="auto"/>
        <w:ind w:firstLine="709"/>
        <w:jc w:val="both"/>
        <w:rPr>
          <w:rFonts w:ascii="Times New Roman" w:eastAsia="Times New Roman" w:hAnsi="Times New Roman" w:cs="Times New Roman"/>
          <w:color w:val="333333"/>
          <w:sz w:val="28"/>
          <w:szCs w:val="28"/>
          <w:lang w:eastAsia="ru-RU"/>
        </w:rPr>
      </w:pPr>
      <w:r w:rsidRPr="000D4C88">
        <w:rPr>
          <w:rFonts w:ascii="Times New Roman" w:eastAsia="Times New Roman" w:hAnsi="Times New Roman" w:cs="Times New Roman"/>
          <w:b/>
          <w:i/>
          <w:color w:val="333333"/>
          <w:sz w:val="28"/>
          <w:szCs w:val="28"/>
          <w:lang w:eastAsia="ru-RU"/>
        </w:rPr>
        <w:t>Фискальная политика</w:t>
      </w:r>
      <w:r w:rsidRPr="000D4C88">
        <w:rPr>
          <w:rFonts w:ascii="Times New Roman" w:eastAsia="Times New Roman" w:hAnsi="Times New Roman" w:cs="Times New Roman"/>
          <w:color w:val="333333"/>
          <w:sz w:val="28"/>
          <w:szCs w:val="28"/>
          <w:lang w:eastAsia="ru-RU"/>
        </w:rPr>
        <w:t xml:space="preserve"> - меры, которые предпринимает правительство с целью стабилизации экономики с помощью изменения величины доходов и/или расходов государственного бюджета. (Поэтому фискальную политику также называют бюджетно-налоговой политикой.)</w:t>
      </w:r>
    </w:p>
    <w:p w:rsidR="005176D1" w:rsidRPr="000D4C88" w:rsidRDefault="005176D1" w:rsidP="005176D1">
      <w:pPr>
        <w:spacing w:after="0" w:line="240" w:lineRule="auto"/>
        <w:ind w:firstLine="709"/>
        <w:jc w:val="both"/>
        <w:rPr>
          <w:rFonts w:ascii="Times New Roman" w:eastAsia="Times New Roman" w:hAnsi="Times New Roman" w:cs="Times New Roman"/>
          <w:color w:val="333333"/>
          <w:sz w:val="28"/>
          <w:szCs w:val="28"/>
          <w:lang w:eastAsia="ru-RU"/>
        </w:rPr>
      </w:pPr>
      <w:r w:rsidRPr="000D4C88">
        <w:rPr>
          <w:rFonts w:ascii="Times New Roman" w:eastAsia="Times New Roman" w:hAnsi="Times New Roman" w:cs="Times New Roman"/>
          <w:i/>
          <w:color w:val="333333"/>
          <w:sz w:val="28"/>
          <w:szCs w:val="28"/>
          <w:lang w:eastAsia="ru-RU"/>
        </w:rPr>
        <w:t>Целями фискальной политики</w:t>
      </w:r>
      <w:r w:rsidRPr="000D4C88">
        <w:rPr>
          <w:rFonts w:ascii="Times New Roman" w:eastAsia="Times New Roman" w:hAnsi="Times New Roman" w:cs="Times New Roman"/>
          <w:color w:val="333333"/>
          <w:sz w:val="28"/>
          <w:szCs w:val="28"/>
          <w:lang w:eastAsia="ru-RU"/>
        </w:rPr>
        <w:t xml:space="preserve"> как любой стабилизационной (</w:t>
      </w:r>
      <w:proofErr w:type="spellStart"/>
      <w:r w:rsidRPr="000D4C88">
        <w:rPr>
          <w:rFonts w:ascii="Times New Roman" w:eastAsia="Times New Roman" w:hAnsi="Times New Roman" w:cs="Times New Roman"/>
          <w:color w:val="333333"/>
          <w:sz w:val="28"/>
          <w:szCs w:val="28"/>
          <w:lang w:eastAsia="ru-RU"/>
        </w:rPr>
        <w:t>антициклической</w:t>
      </w:r>
      <w:proofErr w:type="spellEnd"/>
      <w:r w:rsidRPr="000D4C88">
        <w:rPr>
          <w:rFonts w:ascii="Times New Roman" w:eastAsia="Times New Roman" w:hAnsi="Times New Roman" w:cs="Times New Roman"/>
          <w:color w:val="333333"/>
          <w:sz w:val="28"/>
          <w:szCs w:val="28"/>
          <w:lang w:eastAsia="ru-RU"/>
        </w:rPr>
        <w:t xml:space="preserve">) политики, направленной на сглаживание циклических колебаний экономики, являются обеспечение: </w:t>
      </w:r>
    </w:p>
    <w:p w:rsidR="005176D1" w:rsidRPr="000D4C88" w:rsidRDefault="005176D1" w:rsidP="005176D1">
      <w:pPr>
        <w:spacing w:after="0" w:line="240" w:lineRule="auto"/>
        <w:ind w:firstLine="709"/>
        <w:jc w:val="both"/>
        <w:rPr>
          <w:rFonts w:ascii="Times New Roman" w:eastAsia="Times New Roman" w:hAnsi="Times New Roman" w:cs="Times New Roman"/>
          <w:color w:val="333333"/>
          <w:sz w:val="28"/>
          <w:szCs w:val="28"/>
          <w:lang w:eastAsia="ru-RU"/>
        </w:rPr>
      </w:pPr>
      <w:r w:rsidRPr="000D4C88">
        <w:rPr>
          <w:rFonts w:ascii="Times New Roman" w:eastAsia="Times New Roman" w:hAnsi="Times New Roman" w:cs="Times New Roman"/>
          <w:color w:val="333333"/>
          <w:sz w:val="28"/>
          <w:szCs w:val="28"/>
          <w:lang w:eastAsia="ru-RU"/>
        </w:rPr>
        <w:t xml:space="preserve">1) стабильного экономического роста; </w:t>
      </w:r>
    </w:p>
    <w:p w:rsidR="005176D1" w:rsidRPr="000D4C88" w:rsidRDefault="005176D1" w:rsidP="005176D1">
      <w:pPr>
        <w:spacing w:after="0" w:line="240" w:lineRule="auto"/>
        <w:ind w:firstLine="709"/>
        <w:jc w:val="both"/>
        <w:rPr>
          <w:rFonts w:ascii="Times New Roman" w:eastAsia="Times New Roman" w:hAnsi="Times New Roman" w:cs="Times New Roman"/>
          <w:color w:val="333333"/>
          <w:sz w:val="28"/>
          <w:szCs w:val="28"/>
          <w:lang w:eastAsia="ru-RU"/>
        </w:rPr>
      </w:pPr>
      <w:r w:rsidRPr="000D4C88">
        <w:rPr>
          <w:rFonts w:ascii="Times New Roman" w:eastAsia="Times New Roman" w:hAnsi="Times New Roman" w:cs="Times New Roman"/>
          <w:color w:val="333333"/>
          <w:sz w:val="28"/>
          <w:szCs w:val="28"/>
          <w:lang w:eastAsia="ru-RU"/>
        </w:rPr>
        <w:t xml:space="preserve">2) полной занятости ресурсов (прежде всего решение проблемы циклической безработицы); </w:t>
      </w:r>
    </w:p>
    <w:p w:rsidR="005176D1" w:rsidRPr="000D4C88" w:rsidRDefault="005176D1" w:rsidP="005176D1">
      <w:pPr>
        <w:spacing w:after="0" w:line="240" w:lineRule="auto"/>
        <w:ind w:firstLine="709"/>
        <w:jc w:val="both"/>
        <w:rPr>
          <w:rFonts w:ascii="Times New Roman" w:eastAsia="Times New Roman" w:hAnsi="Times New Roman" w:cs="Times New Roman"/>
          <w:color w:val="333333"/>
          <w:sz w:val="28"/>
          <w:szCs w:val="28"/>
          <w:lang w:eastAsia="ru-RU"/>
        </w:rPr>
      </w:pPr>
      <w:r w:rsidRPr="000D4C88">
        <w:rPr>
          <w:rFonts w:ascii="Times New Roman" w:eastAsia="Times New Roman" w:hAnsi="Times New Roman" w:cs="Times New Roman"/>
          <w:color w:val="333333"/>
          <w:sz w:val="28"/>
          <w:szCs w:val="28"/>
          <w:lang w:eastAsia="ru-RU"/>
        </w:rPr>
        <w:t>3) стабильного уровня цен (решение проблемы инфляции).</w:t>
      </w:r>
    </w:p>
    <w:p w:rsidR="005176D1" w:rsidRPr="000D4C88" w:rsidRDefault="005176D1" w:rsidP="005176D1">
      <w:pPr>
        <w:spacing w:after="0" w:line="240" w:lineRule="auto"/>
        <w:ind w:firstLine="709"/>
        <w:jc w:val="both"/>
        <w:rPr>
          <w:rFonts w:ascii="Times New Roman" w:eastAsia="Times New Roman" w:hAnsi="Times New Roman" w:cs="Times New Roman"/>
          <w:color w:val="333333"/>
          <w:sz w:val="28"/>
          <w:szCs w:val="28"/>
          <w:lang w:eastAsia="ru-RU"/>
        </w:rPr>
      </w:pPr>
      <w:r w:rsidRPr="000D4C88">
        <w:rPr>
          <w:rFonts w:ascii="Times New Roman" w:eastAsia="Times New Roman" w:hAnsi="Times New Roman" w:cs="Times New Roman"/>
          <w:color w:val="333333"/>
          <w:sz w:val="28"/>
          <w:szCs w:val="28"/>
          <w:lang w:eastAsia="ru-RU"/>
        </w:rPr>
        <w:t>Инструментами фискальной политики выступают расходы и доходы государственного бюджета, а именно: 1) государственные закупки; 2) налоги; 3) трансферты.</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color w:val="363636"/>
          <w:sz w:val="28"/>
          <w:szCs w:val="28"/>
          <w:lang w:eastAsia="ru-RU"/>
        </w:rPr>
        <w:t>Средствами для оплаты расходов государства в первую очередь выступают налоги. Таким образом, налоги представляют собой </w:t>
      </w:r>
      <w:r w:rsidRPr="000D4C88">
        <w:rPr>
          <w:rFonts w:ascii="Times New Roman" w:eastAsia="Times New Roman" w:hAnsi="Times New Roman" w:cs="Times New Roman"/>
          <w:i/>
          <w:iCs/>
          <w:color w:val="363636"/>
          <w:sz w:val="28"/>
          <w:szCs w:val="28"/>
          <w:lang w:eastAsia="ru-RU"/>
        </w:rPr>
        <w:t>основной инструмент перераспределения доходов </w:t>
      </w:r>
      <w:r w:rsidRPr="000D4C88">
        <w:rPr>
          <w:rFonts w:ascii="Times New Roman" w:eastAsia="Times New Roman" w:hAnsi="Times New Roman" w:cs="Times New Roman"/>
          <w:color w:val="363636"/>
          <w:sz w:val="28"/>
          <w:szCs w:val="28"/>
          <w:lang w:eastAsia="ru-RU"/>
        </w:rPr>
        <w:t>между членами общества и имеют целью уменьшение неравенства в доходах.</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b/>
          <w:i/>
          <w:color w:val="363636"/>
          <w:sz w:val="28"/>
          <w:szCs w:val="28"/>
          <w:lang w:eastAsia="ru-RU"/>
        </w:rPr>
        <w:t>Налоги</w:t>
      </w:r>
      <w:r w:rsidRPr="000D4C88">
        <w:rPr>
          <w:rFonts w:ascii="Times New Roman" w:eastAsia="Times New Roman" w:hAnsi="Times New Roman" w:cs="Times New Roman"/>
          <w:color w:val="363636"/>
          <w:sz w:val="28"/>
          <w:szCs w:val="28"/>
          <w:lang w:eastAsia="ru-RU"/>
        </w:rPr>
        <w:t xml:space="preserve"> появляются с возникновением государства, поскольку представляют собой </w:t>
      </w:r>
      <w:r w:rsidRPr="000D4C88">
        <w:rPr>
          <w:rFonts w:ascii="Times New Roman" w:eastAsia="Times New Roman" w:hAnsi="Times New Roman" w:cs="Times New Roman"/>
          <w:i/>
          <w:iCs/>
          <w:color w:val="363636"/>
          <w:sz w:val="28"/>
          <w:szCs w:val="28"/>
          <w:lang w:eastAsia="ru-RU"/>
        </w:rPr>
        <w:t>основной источник доходов государства</w:t>
      </w:r>
      <w:r w:rsidRPr="000D4C88">
        <w:rPr>
          <w:rFonts w:ascii="Times New Roman" w:eastAsia="Times New Roman" w:hAnsi="Times New Roman" w:cs="Times New Roman"/>
          <w:color w:val="363636"/>
          <w:sz w:val="28"/>
          <w:szCs w:val="28"/>
          <w:lang w:eastAsia="ru-RU"/>
        </w:rPr>
        <w:t>. Налоги направлены для выполнения государством следующих функций:</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color w:val="363636"/>
          <w:sz w:val="28"/>
          <w:szCs w:val="28"/>
          <w:lang w:eastAsia="ru-RU"/>
        </w:rPr>
        <w:t>1) определение правил ведения экономической деятельности – «правил игры» (антимонопольное законодательство, поддержание развития частного сектора экономики, защита прав собственности, свободы конкуренции, защита прав потребителей и др.);</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color w:val="363636"/>
          <w:sz w:val="28"/>
          <w:szCs w:val="28"/>
          <w:lang w:eastAsia="ru-RU"/>
        </w:rPr>
        <w:t>2) поддержание экономической стабильности (борьба с инфляцией и безработицей, обеспечение экономического роста);</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color w:val="363636"/>
          <w:sz w:val="28"/>
          <w:szCs w:val="28"/>
          <w:lang w:eastAsia="ru-RU"/>
        </w:rPr>
        <w:t>3) производство общественных благ (обеспечение безопасности, правопорядка, образования, здравоохранения, развития фундаментальной науки);</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color w:val="363636"/>
          <w:sz w:val="28"/>
          <w:szCs w:val="28"/>
          <w:lang w:eastAsia="ru-RU"/>
        </w:rPr>
        <w:lastRenderedPageBreak/>
        <w:t>4) социальная политика (социальное обеспечение малоимущих за счет перераспределения доходов, выплата пенсий, стипендий, пособий по безработице и т. д.);</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color w:val="363636"/>
          <w:sz w:val="28"/>
          <w:szCs w:val="28"/>
          <w:lang w:eastAsia="ru-RU"/>
        </w:rPr>
        <w:t>5) борьба с отрицательными внешними эффектами (экологическая безопасность и др.).</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color w:val="363636"/>
          <w:sz w:val="28"/>
          <w:szCs w:val="28"/>
          <w:lang w:eastAsia="ru-RU"/>
        </w:rPr>
        <w:t>Налоговая система включает в себя: а) </w:t>
      </w:r>
      <w:r w:rsidRPr="000D4C88">
        <w:rPr>
          <w:rFonts w:ascii="Times New Roman" w:eastAsia="Times New Roman" w:hAnsi="Times New Roman" w:cs="Times New Roman"/>
          <w:i/>
          <w:iCs/>
          <w:color w:val="363636"/>
          <w:sz w:val="28"/>
          <w:szCs w:val="28"/>
          <w:lang w:eastAsia="ru-RU"/>
        </w:rPr>
        <w:t>субъект </w:t>
      </w:r>
      <w:r w:rsidRPr="000D4C88">
        <w:rPr>
          <w:rFonts w:ascii="Times New Roman" w:eastAsia="Times New Roman" w:hAnsi="Times New Roman" w:cs="Times New Roman"/>
          <w:color w:val="363636"/>
          <w:sz w:val="28"/>
          <w:szCs w:val="28"/>
          <w:lang w:eastAsia="ru-RU"/>
        </w:rPr>
        <w:t>налогообложения (кто должен платить налог); б) </w:t>
      </w:r>
      <w:r w:rsidRPr="000D4C88">
        <w:rPr>
          <w:rFonts w:ascii="Times New Roman" w:eastAsia="Times New Roman" w:hAnsi="Times New Roman" w:cs="Times New Roman"/>
          <w:i/>
          <w:iCs/>
          <w:color w:val="363636"/>
          <w:sz w:val="28"/>
          <w:szCs w:val="28"/>
          <w:lang w:eastAsia="ru-RU"/>
        </w:rPr>
        <w:t>объект </w:t>
      </w:r>
      <w:r w:rsidRPr="000D4C88">
        <w:rPr>
          <w:rFonts w:ascii="Times New Roman" w:eastAsia="Times New Roman" w:hAnsi="Times New Roman" w:cs="Times New Roman"/>
          <w:color w:val="363636"/>
          <w:sz w:val="28"/>
          <w:szCs w:val="28"/>
          <w:lang w:eastAsia="ru-RU"/>
        </w:rPr>
        <w:t>налогообложения (что облагается налогом); в) </w:t>
      </w:r>
      <w:r w:rsidRPr="000D4C88">
        <w:rPr>
          <w:rFonts w:ascii="Times New Roman" w:eastAsia="Times New Roman" w:hAnsi="Times New Roman" w:cs="Times New Roman"/>
          <w:i/>
          <w:iCs/>
          <w:color w:val="363636"/>
          <w:sz w:val="28"/>
          <w:szCs w:val="28"/>
          <w:lang w:eastAsia="ru-RU"/>
        </w:rPr>
        <w:t>налоговые ставки </w:t>
      </w:r>
      <w:r w:rsidRPr="000D4C88">
        <w:rPr>
          <w:rFonts w:ascii="Times New Roman" w:eastAsia="Times New Roman" w:hAnsi="Times New Roman" w:cs="Times New Roman"/>
          <w:color w:val="363636"/>
          <w:sz w:val="28"/>
          <w:szCs w:val="28"/>
          <w:lang w:eastAsia="ru-RU"/>
        </w:rPr>
        <w:t>(процент, по которому рассчитывается сумма налога).</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color w:val="363636"/>
          <w:sz w:val="28"/>
          <w:szCs w:val="28"/>
          <w:lang w:eastAsia="ru-RU"/>
        </w:rPr>
        <w:t>Величина, с которой выплачивается налог, называется налогооблагаемой базой. Чтобы рассчитать сумму налога (</w:t>
      </w:r>
      <w:r w:rsidRPr="000D4C88">
        <w:rPr>
          <w:rFonts w:ascii="Times New Roman" w:eastAsia="Times New Roman" w:hAnsi="Times New Roman" w:cs="Times New Roman"/>
          <w:i/>
          <w:iCs/>
          <w:color w:val="363636"/>
          <w:sz w:val="28"/>
          <w:szCs w:val="28"/>
          <w:lang w:eastAsia="ru-RU"/>
        </w:rPr>
        <w:t>T</w:t>
      </w:r>
      <w:r w:rsidRPr="000D4C88">
        <w:rPr>
          <w:rFonts w:ascii="Times New Roman" w:eastAsia="Times New Roman" w:hAnsi="Times New Roman" w:cs="Times New Roman"/>
          <w:color w:val="363636"/>
          <w:sz w:val="28"/>
          <w:szCs w:val="28"/>
          <w:lang w:eastAsia="ru-RU"/>
        </w:rPr>
        <w:t>), следует величину налогооблагаемой базы (</w:t>
      </w:r>
      <w:r w:rsidRPr="000D4C88">
        <w:rPr>
          <w:rFonts w:ascii="Times New Roman" w:eastAsia="Times New Roman" w:hAnsi="Times New Roman" w:cs="Times New Roman"/>
          <w:i/>
          <w:iCs/>
          <w:color w:val="363636"/>
          <w:sz w:val="28"/>
          <w:szCs w:val="28"/>
          <w:lang w:eastAsia="ru-RU"/>
        </w:rPr>
        <w:t>BT</w:t>
      </w:r>
      <w:r w:rsidRPr="000D4C88">
        <w:rPr>
          <w:rFonts w:ascii="Times New Roman" w:eastAsia="Times New Roman" w:hAnsi="Times New Roman" w:cs="Times New Roman"/>
          <w:color w:val="363636"/>
          <w:sz w:val="28"/>
          <w:szCs w:val="28"/>
          <w:lang w:eastAsia="ru-RU"/>
        </w:rPr>
        <w:t>) умножить на налоговую ставку (</w:t>
      </w:r>
      <w:r w:rsidRPr="000D4C88">
        <w:rPr>
          <w:rFonts w:ascii="Times New Roman" w:eastAsia="Times New Roman" w:hAnsi="Times New Roman" w:cs="Times New Roman"/>
          <w:i/>
          <w:iCs/>
          <w:color w:val="363636"/>
          <w:sz w:val="28"/>
          <w:szCs w:val="28"/>
          <w:lang w:eastAsia="ru-RU"/>
        </w:rPr>
        <w:t>t</w:t>
      </w:r>
      <w:r w:rsidRPr="000D4C88">
        <w:rPr>
          <w:rFonts w:ascii="Times New Roman" w:eastAsia="Times New Roman" w:hAnsi="Times New Roman" w:cs="Times New Roman"/>
          <w:color w:val="363636"/>
          <w:sz w:val="28"/>
          <w:szCs w:val="28"/>
          <w:lang w:eastAsia="ru-RU"/>
        </w:rPr>
        <w:t>):</w:t>
      </w:r>
    </w:p>
    <w:p w:rsidR="005176D1" w:rsidRPr="000D4C88" w:rsidRDefault="005176D1" w:rsidP="005176D1">
      <w:pPr>
        <w:shd w:val="clear" w:color="auto" w:fill="FFFFFF"/>
        <w:spacing w:after="0" w:line="240" w:lineRule="auto"/>
        <w:ind w:firstLine="709"/>
        <w:jc w:val="center"/>
        <w:outlineLvl w:val="1"/>
        <w:rPr>
          <w:rFonts w:ascii="Times New Roman" w:eastAsia="Times New Roman" w:hAnsi="Times New Roman" w:cs="Times New Roman"/>
          <w:b/>
          <w:bCs/>
          <w:color w:val="363636"/>
          <w:sz w:val="28"/>
          <w:szCs w:val="28"/>
          <w:lang w:eastAsia="ru-RU"/>
        </w:rPr>
      </w:pPr>
      <w:bookmarkStart w:id="1" w:name="label122"/>
      <w:bookmarkEnd w:id="1"/>
      <w:r w:rsidRPr="000D4C88">
        <w:rPr>
          <w:rFonts w:ascii="Times New Roman" w:eastAsia="Times New Roman" w:hAnsi="Times New Roman" w:cs="Times New Roman"/>
          <w:b/>
          <w:bCs/>
          <w:color w:val="363636"/>
          <w:sz w:val="28"/>
          <w:szCs w:val="28"/>
          <w:lang w:eastAsia="ru-RU"/>
        </w:rPr>
        <w:t>Т = BT • t.</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color w:val="363636"/>
          <w:sz w:val="28"/>
          <w:szCs w:val="28"/>
          <w:lang w:eastAsia="ru-RU"/>
        </w:rPr>
        <w:t>Различают два основных вида налогов: </w:t>
      </w:r>
      <w:r w:rsidRPr="000D4C88">
        <w:rPr>
          <w:rFonts w:ascii="Times New Roman" w:eastAsia="Times New Roman" w:hAnsi="Times New Roman" w:cs="Times New Roman"/>
          <w:i/>
          <w:iCs/>
          <w:color w:val="363636"/>
          <w:sz w:val="28"/>
          <w:szCs w:val="28"/>
          <w:lang w:eastAsia="ru-RU"/>
        </w:rPr>
        <w:t>прямые </w:t>
      </w:r>
      <w:r w:rsidRPr="000D4C88">
        <w:rPr>
          <w:rFonts w:ascii="Times New Roman" w:eastAsia="Times New Roman" w:hAnsi="Times New Roman" w:cs="Times New Roman"/>
          <w:color w:val="363636"/>
          <w:sz w:val="28"/>
          <w:szCs w:val="28"/>
          <w:lang w:eastAsia="ru-RU"/>
        </w:rPr>
        <w:t>и </w:t>
      </w:r>
      <w:r w:rsidRPr="000D4C88">
        <w:rPr>
          <w:rFonts w:ascii="Times New Roman" w:eastAsia="Times New Roman" w:hAnsi="Times New Roman" w:cs="Times New Roman"/>
          <w:i/>
          <w:iCs/>
          <w:color w:val="363636"/>
          <w:sz w:val="28"/>
          <w:szCs w:val="28"/>
          <w:lang w:eastAsia="ru-RU"/>
        </w:rPr>
        <w:t>косвенные</w:t>
      </w:r>
      <w:r w:rsidRPr="000D4C88">
        <w:rPr>
          <w:rFonts w:ascii="Times New Roman" w:eastAsia="Times New Roman" w:hAnsi="Times New Roman" w:cs="Times New Roman"/>
          <w:color w:val="363636"/>
          <w:sz w:val="28"/>
          <w:szCs w:val="28"/>
          <w:lang w:eastAsia="ru-RU"/>
        </w:rPr>
        <w:t xml:space="preserve">. </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i/>
          <w:color w:val="363636"/>
          <w:sz w:val="28"/>
          <w:szCs w:val="28"/>
          <w:lang w:eastAsia="ru-RU"/>
        </w:rPr>
        <w:t>Прямой налог</w:t>
      </w:r>
      <w:r w:rsidRPr="000D4C88">
        <w:rPr>
          <w:rFonts w:ascii="Times New Roman" w:eastAsia="Times New Roman" w:hAnsi="Times New Roman" w:cs="Times New Roman"/>
          <w:color w:val="363636"/>
          <w:sz w:val="28"/>
          <w:szCs w:val="28"/>
          <w:lang w:eastAsia="ru-RU"/>
        </w:rPr>
        <w:t xml:space="preserve"> – это налог на определенную денежную сумму (доход, наследство, денежную оценку имущества и т. п.). К прямым налогам относятся подоходный налог, налог на прибыль организаций, налог на имущество, налог с владельцев транспортных средств, земельный и др. Особенностью прямого налога является то, что налогоплательщик и </w:t>
      </w:r>
      <w:proofErr w:type="spellStart"/>
      <w:r w:rsidRPr="000D4C88">
        <w:rPr>
          <w:rFonts w:ascii="Times New Roman" w:eastAsia="Times New Roman" w:hAnsi="Times New Roman" w:cs="Times New Roman"/>
          <w:color w:val="363636"/>
          <w:sz w:val="28"/>
          <w:szCs w:val="28"/>
          <w:lang w:eastAsia="ru-RU"/>
        </w:rPr>
        <w:t>налогоноситель</w:t>
      </w:r>
      <w:proofErr w:type="spellEnd"/>
      <w:r w:rsidRPr="000D4C88">
        <w:rPr>
          <w:rFonts w:ascii="Times New Roman" w:eastAsia="Times New Roman" w:hAnsi="Times New Roman" w:cs="Times New Roman"/>
          <w:color w:val="363636"/>
          <w:sz w:val="28"/>
          <w:szCs w:val="28"/>
          <w:lang w:eastAsia="ru-RU"/>
        </w:rPr>
        <w:t xml:space="preserve"> – это один и тот же агент.</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i/>
          <w:color w:val="363636"/>
          <w:sz w:val="28"/>
          <w:szCs w:val="28"/>
          <w:lang w:eastAsia="ru-RU"/>
        </w:rPr>
        <w:t>Косвенный налог</w:t>
      </w:r>
      <w:r w:rsidRPr="000D4C88">
        <w:rPr>
          <w:rFonts w:ascii="Times New Roman" w:eastAsia="Times New Roman" w:hAnsi="Times New Roman" w:cs="Times New Roman"/>
          <w:color w:val="363636"/>
          <w:sz w:val="28"/>
          <w:szCs w:val="28"/>
          <w:lang w:eastAsia="ru-RU"/>
        </w:rPr>
        <w:t xml:space="preserve"> – это часть цены товара или услуги. Поскольку данный налог входит в стоимость покупок, то он носит неявный характер. Косвенный налог может быть включен в цену товара либо как фиксированная сумма, либо как процент от цены. К косвенным налогам относятся налог на добавленную стоимость – НДС (этот налог имеет наибольший вес в налоговой системе России), акцизный налог (подакцизными товарами являются сигареты, алкогольные напитки, автомобили, ювелирные изделия, меха), государственная пошлина, таможенная пошлина (включаемая в цену импортных товаров), лицензирование бизнеса.</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color w:val="363636"/>
          <w:sz w:val="28"/>
          <w:szCs w:val="28"/>
          <w:lang w:eastAsia="ru-RU"/>
        </w:rPr>
        <w:t xml:space="preserve">Особенностью косвенного налога является то, что налогоплательщик и </w:t>
      </w:r>
      <w:proofErr w:type="spellStart"/>
      <w:r w:rsidRPr="000D4C88">
        <w:rPr>
          <w:rFonts w:ascii="Times New Roman" w:eastAsia="Times New Roman" w:hAnsi="Times New Roman" w:cs="Times New Roman"/>
          <w:color w:val="363636"/>
          <w:sz w:val="28"/>
          <w:szCs w:val="28"/>
          <w:lang w:eastAsia="ru-RU"/>
        </w:rPr>
        <w:t>налогоноситель</w:t>
      </w:r>
      <w:proofErr w:type="spellEnd"/>
      <w:r w:rsidRPr="000D4C88">
        <w:rPr>
          <w:rFonts w:ascii="Times New Roman" w:eastAsia="Times New Roman" w:hAnsi="Times New Roman" w:cs="Times New Roman"/>
          <w:color w:val="363636"/>
          <w:sz w:val="28"/>
          <w:szCs w:val="28"/>
          <w:lang w:eastAsia="ru-RU"/>
        </w:rPr>
        <w:t xml:space="preserve"> – разные агенты. Налогоплательщиком является покупатель товара или услуги (именно он оплачивает налог при покупке), а </w:t>
      </w:r>
      <w:proofErr w:type="spellStart"/>
      <w:r w:rsidRPr="000D4C88">
        <w:rPr>
          <w:rFonts w:ascii="Times New Roman" w:eastAsia="Times New Roman" w:hAnsi="Times New Roman" w:cs="Times New Roman"/>
          <w:color w:val="363636"/>
          <w:sz w:val="28"/>
          <w:szCs w:val="28"/>
          <w:lang w:eastAsia="ru-RU"/>
        </w:rPr>
        <w:t>налогоносителем</w:t>
      </w:r>
      <w:proofErr w:type="spellEnd"/>
      <w:r w:rsidRPr="000D4C88">
        <w:rPr>
          <w:rFonts w:ascii="Times New Roman" w:eastAsia="Times New Roman" w:hAnsi="Times New Roman" w:cs="Times New Roman"/>
          <w:color w:val="363636"/>
          <w:sz w:val="28"/>
          <w:szCs w:val="28"/>
          <w:lang w:eastAsia="ru-RU"/>
        </w:rPr>
        <w:t xml:space="preserve"> – фирма, которая произвела этот товар или услугу (она выплачивает налог государству).</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color w:val="363636"/>
          <w:sz w:val="28"/>
          <w:szCs w:val="28"/>
          <w:lang w:eastAsia="ru-RU"/>
        </w:rPr>
        <w:t>В зависимости от того, как устанавливается налоговая ставка, различают три типа налогообложения: 1) пропорциональный налог; 2) прогрессивный налог; 3) регрессивный налог.</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i/>
          <w:color w:val="363636"/>
          <w:sz w:val="28"/>
          <w:szCs w:val="28"/>
          <w:lang w:eastAsia="ru-RU"/>
        </w:rPr>
        <w:t>При пропорциональном налоге</w:t>
      </w:r>
      <w:r w:rsidRPr="000D4C88">
        <w:rPr>
          <w:rFonts w:ascii="Times New Roman" w:eastAsia="Times New Roman" w:hAnsi="Times New Roman" w:cs="Times New Roman"/>
          <w:color w:val="363636"/>
          <w:sz w:val="28"/>
          <w:szCs w:val="28"/>
          <w:lang w:eastAsia="ru-RU"/>
        </w:rPr>
        <w:t xml:space="preserve"> налоговая ставка не зависит от величины дохода, поэтому сумма налога пропорциональна величине дохода. Прямые налоги (за исключением подоходного налога и в некоторых странах налога на прибыль) являются пропорциональными. </w:t>
      </w:r>
    </w:p>
    <w:p w:rsidR="005176D1" w:rsidRPr="000D4C88" w:rsidRDefault="005176D1" w:rsidP="005176D1">
      <w:pPr>
        <w:spacing w:after="0" w:line="240" w:lineRule="auto"/>
        <w:ind w:firstLine="709"/>
        <w:jc w:val="both"/>
        <w:rPr>
          <w:rFonts w:ascii="Times New Roman" w:eastAsia="Calibri" w:hAnsi="Times New Roman" w:cs="Times New Roman"/>
          <w:color w:val="363636"/>
          <w:sz w:val="28"/>
          <w:szCs w:val="28"/>
          <w:shd w:val="clear" w:color="auto" w:fill="FFFFFF"/>
        </w:rPr>
      </w:pPr>
      <w:r w:rsidRPr="000D4C88">
        <w:rPr>
          <w:rFonts w:ascii="Times New Roman" w:eastAsia="Calibri" w:hAnsi="Times New Roman" w:cs="Times New Roman"/>
          <w:i/>
          <w:color w:val="363636"/>
          <w:sz w:val="28"/>
          <w:szCs w:val="28"/>
          <w:shd w:val="clear" w:color="auto" w:fill="FFFFFF"/>
        </w:rPr>
        <w:t>При прогрессивном налоге</w:t>
      </w:r>
      <w:r w:rsidRPr="000D4C88">
        <w:rPr>
          <w:rFonts w:ascii="Times New Roman" w:eastAsia="Calibri" w:hAnsi="Times New Roman" w:cs="Times New Roman"/>
          <w:color w:val="363636"/>
          <w:sz w:val="28"/>
          <w:szCs w:val="28"/>
          <w:shd w:val="clear" w:color="auto" w:fill="FFFFFF"/>
        </w:rPr>
        <w:t xml:space="preserve"> налоговая ставка увеличивается по мере роста величины дохода и уменьшается по мере сокращения величины дохода. Пример прогрессивного налога – подоходный налог (не в РФ). Такая система налогообложения в максимальной степени способствует перераспределению доходов.</w:t>
      </w:r>
    </w:p>
    <w:p w:rsidR="005176D1" w:rsidRPr="000D4C88" w:rsidRDefault="005176D1" w:rsidP="005176D1">
      <w:pPr>
        <w:spacing w:after="0" w:line="240" w:lineRule="auto"/>
        <w:ind w:firstLine="709"/>
        <w:jc w:val="both"/>
        <w:rPr>
          <w:rFonts w:ascii="Times New Roman" w:eastAsia="Calibri" w:hAnsi="Times New Roman" w:cs="Times New Roman"/>
          <w:color w:val="363636"/>
          <w:sz w:val="28"/>
          <w:szCs w:val="28"/>
          <w:shd w:val="clear" w:color="auto" w:fill="FFFFFF"/>
        </w:rPr>
      </w:pPr>
      <w:r w:rsidRPr="000D4C88">
        <w:rPr>
          <w:rFonts w:ascii="Times New Roman" w:eastAsia="Calibri" w:hAnsi="Times New Roman" w:cs="Times New Roman"/>
          <w:i/>
          <w:color w:val="363636"/>
          <w:sz w:val="28"/>
          <w:szCs w:val="28"/>
          <w:shd w:val="clear" w:color="auto" w:fill="FFFFFF"/>
        </w:rPr>
        <w:lastRenderedPageBreak/>
        <w:t>При регрессивном налоге</w:t>
      </w:r>
      <w:r w:rsidRPr="000D4C88">
        <w:rPr>
          <w:rFonts w:ascii="Times New Roman" w:eastAsia="Calibri" w:hAnsi="Times New Roman" w:cs="Times New Roman"/>
          <w:color w:val="363636"/>
          <w:sz w:val="28"/>
          <w:szCs w:val="28"/>
          <w:shd w:val="clear" w:color="auto" w:fill="FFFFFF"/>
        </w:rPr>
        <w:t xml:space="preserve"> налоговая ставка увеличивается по мере сокращения дохода и уменьшается по мере роста дохода.</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i/>
          <w:iCs/>
          <w:color w:val="363636"/>
          <w:sz w:val="28"/>
          <w:szCs w:val="28"/>
          <w:lang w:eastAsia="ru-RU"/>
        </w:rPr>
      </w:pPr>
      <w:r w:rsidRPr="000D4C88">
        <w:rPr>
          <w:rFonts w:ascii="Times New Roman" w:eastAsia="Times New Roman" w:hAnsi="Times New Roman" w:cs="Times New Roman"/>
          <w:color w:val="363636"/>
          <w:sz w:val="28"/>
          <w:szCs w:val="28"/>
          <w:lang w:eastAsia="ru-RU"/>
        </w:rPr>
        <w:t>В макроэкономике налоги также делятся на </w:t>
      </w:r>
      <w:r w:rsidRPr="000D4C88">
        <w:rPr>
          <w:rFonts w:ascii="Times New Roman" w:eastAsia="Times New Roman" w:hAnsi="Times New Roman" w:cs="Times New Roman"/>
          <w:i/>
          <w:iCs/>
          <w:color w:val="363636"/>
          <w:sz w:val="28"/>
          <w:szCs w:val="28"/>
          <w:lang w:eastAsia="ru-RU"/>
        </w:rPr>
        <w:t>автономные </w:t>
      </w:r>
      <w:r w:rsidRPr="000D4C88">
        <w:rPr>
          <w:rFonts w:ascii="Times New Roman" w:eastAsia="Times New Roman" w:hAnsi="Times New Roman" w:cs="Times New Roman"/>
          <w:color w:val="363636"/>
          <w:sz w:val="28"/>
          <w:szCs w:val="28"/>
          <w:lang w:eastAsia="ru-RU"/>
        </w:rPr>
        <w:t>и </w:t>
      </w:r>
      <w:r w:rsidRPr="000D4C88">
        <w:rPr>
          <w:rFonts w:ascii="Times New Roman" w:eastAsia="Times New Roman" w:hAnsi="Times New Roman" w:cs="Times New Roman"/>
          <w:i/>
          <w:iCs/>
          <w:color w:val="363636"/>
          <w:sz w:val="28"/>
          <w:szCs w:val="28"/>
          <w:lang w:eastAsia="ru-RU"/>
        </w:rPr>
        <w:t>подоходные.</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0D4C88">
        <w:rPr>
          <w:rFonts w:ascii="Times New Roman" w:eastAsia="Times New Roman" w:hAnsi="Times New Roman" w:cs="Times New Roman"/>
          <w:color w:val="363636"/>
          <w:sz w:val="28"/>
          <w:szCs w:val="28"/>
          <w:lang w:eastAsia="ru-RU"/>
        </w:rPr>
        <w:t>Автономные (или аккордные) налоги </w:t>
      </w:r>
      <w:r w:rsidRPr="000D4C88">
        <w:rPr>
          <w:rFonts w:ascii="Times New Roman" w:eastAsia="Times New Roman" w:hAnsi="Times New Roman" w:cs="Times New Roman"/>
          <w:i/>
          <w:iCs/>
          <w:color w:val="363636"/>
          <w:sz w:val="28"/>
          <w:szCs w:val="28"/>
          <w:lang w:eastAsia="ru-RU"/>
        </w:rPr>
        <w:t>(Т) – </w:t>
      </w:r>
      <w:r w:rsidRPr="000D4C88">
        <w:rPr>
          <w:rFonts w:ascii="Times New Roman" w:eastAsia="Times New Roman" w:hAnsi="Times New Roman" w:cs="Times New Roman"/>
          <w:color w:val="363636"/>
          <w:sz w:val="28"/>
          <w:szCs w:val="28"/>
          <w:lang w:eastAsia="ru-RU"/>
        </w:rPr>
        <w:t>это налоги, которые </w:t>
      </w:r>
      <w:r w:rsidRPr="000D4C88">
        <w:rPr>
          <w:rFonts w:ascii="Times New Roman" w:eastAsia="Times New Roman" w:hAnsi="Times New Roman" w:cs="Times New Roman"/>
          <w:i/>
          <w:iCs/>
          <w:color w:val="363636"/>
          <w:sz w:val="28"/>
          <w:szCs w:val="28"/>
          <w:lang w:eastAsia="ru-RU"/>
        </w:rPr>
        <w:t>не зависят </w:t>
      </w:r>
      <w:r w:rsidRPr="000D4C88">
        <w:rPr>
          <w:rFonts w:ascii="Times New Roman" w:eastAsia="Times New Roman" w:hAnsi="Times New Roman" w:cs="Times New Roman"/>
          <w:color w:val="363636"/>
          <w:sz w:val="28"/>
          <w:szCs w:val="28"/>
          <w:lang w:eastAsia="ru-RU"/>
        </w:rPr>
        <w:t>от уровня дохода. Подоходные налоги </w:t>
      </w:r>
      <w:r w:rsidRPr="000D4C88">
        <w:rPr>
          <w:rFonts w:ascii="Times New Roman" w:eastAsia="Times New Roman" w:hAnsi="Times New Roman" w:cs="Times New Roman"/>
          <w:i/>
          <w:iCs/>
          <w:color w:val="363636"/>
          <w:sz w:val="28"/>
          <w:szCs w:val="28"/>
          <w:lang w:eastAsia="ru-RU"/>
        </w:rPr>
        <w:t>зависят </w:t>
      </w:r>
      <w:r w:rsidRPr="000D4C88">
        <w:rPr>
          <w:rFonts w:ascii="Times New Roman" w:eastAsia="Times New Roman" w:hAnsi="Times New Roman" w:cs="Times New Roman"/>
          <w:color w:val="363636"/>
          <w:sz w:val="28"/>
          <w:szCs w:val="28"/>
          <w:lang w:eastAsia="ru-RU"/>
        </w:rPr>
        <w:t>от уровня дохода.</w:t>
      </w:r>
    </w:p>
    <w:p w:rsidR="005176D1" w:rsidRPr="000D4C88" w:rsidRDefault="005176D1" w:rsidP="005176D1">
      <w:pPr>
        <w:shd w:val="clear" w:color="auto" w:fill="FFFFFF"/>
        <w:spacing w:after="0" w:line="240" w:lineRule="auto"/>
        <w:ind w:firstLine="709"/>
        <w:jc w:val="both"/>
        <w:rPr>
          <w:rFonts w:ascii="Times New Roman" w:eastAsia="Times New Roman" w:hAnsi="Times New Roman" w:cs="Times New Roman"/>
          <w:b/>
          <w:i/>
          <w:color w:val="363636"/>
          <w:sz w:val="28"/>
          <w:szCs w:val="28"/>
          <w:lang w:eastAsia="ru-RU"/>
        </w:rPr>
      </w:pPr>
    </w:p>
    <w:p w:rsidR="005176D1" w:rsidRDefault="00FE1A31" w:rsidP="005176D1">
      <w:pPr>
        <w:shd w:val="clear" w:color="auto" w:fill="FFFFFF"/>
        <w:spacing w:after="0" w:line="240" w:lineRule="auto"/>
        <w:jc w:val="both"/>
        <w:rPr>
          <w:rFonts w:ascii="Times New Roman" w:eastAsia="Times New Roman" w:hAnsi="Times New Roman" w:cs="Times New Roman"/>
          <w:b/>
          <w:color w:val="363636"/>
          <w:sz w:val="28"/>
          <w:szCs w:val="28"/>
          <w:u w:val="single"/>
          <w:lang w:eastAsia="ru-RU"/>
        </w:rPr>
      </w:pPr>
      <w:r>
        <w:rPr>
          <w:rFonts w:ascii="Times New Roman" w:eastAsia="Times New Roman" w:hAnsi="Times New Roman" w:cs="Times New Roman"/>
          <w:b/>
          <w:color w:val="363636"/>
          <w:sz w:val="28"/>
          <w:szCs w:val="28"/>
          <w:u w:val="single"/>
          <w:lang w:eastAsia="ru-RU"/>
        </w:rPr>
        <w:t>5</w:t>
      </w:r>
      <w:r w:rsidR="005176D1" w:rsidRPr="009B1464">
        <w:rPr>
          <w:rFonts w:ascii="Times New Roman" w:eastAsia="Times New Roman" w:hAnsi="Times New Roman" w:cs="Times New Roman"/>
          <w:b/>
          <w:color w:val="363636"/>
          <w:sz w:val="28"/>
          <w:szCs w:val="28"/>
          <w:u w:val="single"/>
          <w:lang w:eastAsia="ru-RU"/>
        </w:rPr>
        <w:t xml:space="preserve"> вопрос.</w:t>
      </w:r>
    </w:p>
    <w:p w:rsidR="005176D1" w:rsidRPr="00A87CF3"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A87CF3">
        <w:rPr>
          <w:rFonts w:ascii="Times New Roman" w:eastAsia="Times New Roman" w:hAnsi="Times New Roman" w:cs="Times New Roman"/>
          <w:b/>
          <w:i/>
          <w:color w:val="0E0E0E"/>
          <w:sz w:val="28"/>
          <w:szCs w:val="28"/>
          <w:lang w:eastAsia="ru-RU"/>
        </w:rPr>
        <w:t>Монетарная (или денежно-кредитная) политика </w:t>
      </w:r>
      <w:r w:rsidRPr="00A87CF3">
        <w:rPr>
          <w:rFonts w:ascii="Times New Roman" w:eastAsia="Times New Roman" w:hAnsi="Times New Roman" w:cs="Times New Roman"/>
          <w:color w:val="0E0E0E"/>
          <w:sz w:val="28"/>
          <w:szCs w:val="28"/>
          <w:lang w:eastAsia="ru-RU"/>
        </w:rPr>
        <w:t>— это набор действий правительства, направленных на коррекцию макроэкономических показателей. Целью такой политики является поддержание финансовой активности и устойчивого развития экономики.</w:t>
      </w:r>
    </w:p>
    <w:p w:rsidR="005176D1" w:rsidRPr="00A87CF3"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A87CF3">
        <w:rPr>
          <w:rFonts w:ascii="Times New Roman" w:eastAsia="Times New Roman" w:hAnsi="Times New Roman" w:cs="Times New Roman"/>
          <w:color w:val="0E0E0E"/>
          <w:sz w:val="28"/>
          <w:szCs w:val="28"/>
          <w:lang w:eastAsia="ru-RU"/>
        </w:rPr>
        <w:t>В период кризиса инструменты монетарной политики используются для стимулирования экономической активности, роста инвестиций, смягчения последствий падения показателей. В благополучный период государство стремится сохранить экономику от перегрева.</w:t>
      </w:r>
    </w:p>
    <w:p w:rsidR="005176D1" w:rsidRPr="00A87CF3" w:rsidRDefault="005176D1" w:rsidP="005176D1">
      <w:pPr>
        <w:spacing w:after="0" w:line="240" w:lineRule="auto"/>
        <w:ind w:firstLine="709"/>
        <w:jc w:val="both"/>
        <w:rPr>
          <w:rFonts w:ascii="Times New Roman" w:eastAsia="Times New Roman" w:hAnsi="Times New Roman" w:cs="Times New Roman"/>
          <w:color w:val="0E0E0E"/>
          <w:sz w:val="28"/>
          <w:szCs w:val="28"/>
          <w:u w:val="single"/>
          <w:lang w:eastAsia="ru-RU"/>
        </w:rPr>
      </w:pPr>
      <w:r w:rsidRPr="00A87CF3">
        <w:rPr>
          <w:rFonts w:ascii="Times New Roman" w:eastAsia="Times New Roman" w:hAnsi="Times New Roman" w:cs="Times New Roman"/>
          <w:color w:val="0E0E0E"/>
          <w:sz w:val="28"/>
          <w:szCs w:val="28"/>
          <w:u w:val="single"/>
          <w:lang w:eastAsia="ru-RU"/>
        </w:rPr>
        <w:t>Основные задачи монетарной политики:</w:t>
      </w:r>
    </w:p>
    <w:p w:rsidR="005176D1" w:rsidRPr="00A87CF3" w:rsidRDefault="005176D1" w:rsidP="005176D1">
      <w:pPr>
        <w:spacing w:after="0" w:line="240" w:lineRule="auto"/>
        <w:ind w:left="709"/>
        <w:jc w:val="both"/>
        <w:rPr>
          <w:rFonts w:ascii="Times New Roman" w:eastAsia="Times New Roman" w:hAnsi="Times New Roman" w:cs="Times New Roman"/>
          <w:color w:val="0E0E0E"/>
          <w:sz w:val="28"/>
          <w:szCs w:val="28"/>
          <w:lang w:eastAsia="ru-RU"/>
        </w:rPr>
      </w:pPr>
      <w:r w:rsidRPr="00A87CF3">
        <w:rPr>
          <w:rFonts w:ascii="Times New Roman" w:eastAsia="Times New Roman" w:hAnsi="Times New Roman" w:cs="Times New Roman"/>
          <w:color w:val="EF3124"/>
          <w:sz w:val="28"/>
          <w:szCs w:val="28"/>
          <w:lang w:eastAsia="ru-RU"/>
        </w:rPr>
        <w:t>•</w:t>
      </w:r>
      <w:r>
        <w:rPr>
          <w:rFonts w:ascii="Times New Roman" w:eastAsia="Times New Roman" w:hAnsi="Times New Roman" w:cs="Times New Roman"/>
          <w:color w:val="EF3124"/>
          <w:sz w:val="28"/>
          <w:szCs w:val="28"/>
          <w:lang w:eastAsia="ru-RU"/>
        </w:rPr>
        <w:t xml:space="preserve"> </w:t>
      </w:r>
      <w:r w:rsidRPr="00A87CF3">
        <w:rPr>
          <w:rFonts w:ascii="Times New Roman" w:eastAsia="Times New Roman" w:hAnsi="Times New Roman" w:cs="Times New Roman"/>
          <w:color w:val="0E0E0E"/>
          <w:sz w:val="28"/>
          <w:szCs w:val="28"/>
          <w:lang w:eastAsia="ru-RU"/>
        </w:rPr>
        <w:t>обеспечение экономического развития;</w:t>
      </w:r>
    </w:p>
    <w:p w:rsidR="005176D1" w:rsidRPr="00A87CF3" w:rsidRDefault="005176D1" w:rsidP="005176D1">
      <w:pPr>
        <w:spacing w:after="0" w:line="240" w:lineRule="auto"/>
        <w:ind w:left="709"/>
        <w:jc w:val="both"/>
        <w:rPr>
          <w:rFonts w:ascii="Times New Roman" w:eastAsia="Times New Roman" w:hAnsi="Times New Roman" w:cs="Times New Roman"/>
          <w:color w:val="0E0E0E"/>
          <w:sz w:val="28"/>
          <w:szCs w:val="28"/>
          <w:lang w:eastAsia="ru-RU"/>
        </w:rPr>
      </w:pPr>
      <w:r w:rsidRPr="00A87CF3">
        <w:rPr>
          <w:rFonts w:ascii="Times New Roman" w:eastAsia="Times New Roman" w:hAnsi="Times New Roman" w:cs="Times New Roman"/>
          <w:color w:val="EF3124"/>
          <w:sz w:val="28"/>
          <w:szCs w:val="28"/>
          <w:lang w:eastAsia="ru-RU"/>
        </w:rPr>
        <w:t>•</w:t>
      </w:r>
      <w:r>
        <w:rPr>
          <w:rFonts w:ascii="Times New Roman" w:eastAsia="Times New Roman" w:hAnsi="Times New Roman" w:cs="Times New Roman"/>
          <w:color w:val="EF3124"/>
          <w:sz w:val="28"/>
          <w:szCs w:val="28"/>
          <w:lang w:eastAsia="ru-RU"/>
        </w:rPr>
        <w:t xml:space="preserve"> </w:t>
      </w:r>
      <w:r w:rsidRPr="00A87CF3">
        <w:rPr>
          <w:rFonts w:ascii="Times New Roman" w:eastAsia="Times New Roman" w:hAnsi="Times New Roman" w:cs="Times New Roman"/>
          <w:color w:val="0E0E0E"/>
          <w:sz w:val="28"/>
          <w:szCs w:val="28"/>
          <w:lang w:eastAsia="ru-RU"/>
        </w:rPr>
        <w:t>регулирование количества денежной массы в экономике;</w:t>
      </w:r>
    </w:p>
    <w:p w:rsidR="005176D1" w:rsidRPr="00A87CF3" w:rsidRDefault="005176D1" w:rsidP="005176D1">
      <w:pPr>
        <w:spacing w:after="0" w:line="240" w:lineRule="auto"/>
        <w:ind w:left="709"/>
        <w:jc w:val="both"/>
        <w:rPr>
          <w:rFonts w:ascii="Times New Roman" w:eastAsia="Times New Roman" w:hAnsi="Times New Roman" w:cs="Times New Roman"/>
          <w:color w:val="0E0E0E"/>
          <w:sz w:val="28"/>
          <w:szCs w:val="28"/>
          <w:lang w:eastAsia="ru-RU"/>
        </w:rPr>
      </w:pPr>
      <w:r w:rsidRPr="00A87CF3">
        <w:rPr>
          <w:rFonts w:ascii="Times New Roman" w:eastAsia="Times New Roman" w:hAnsi="Times New Roman" w:cs="Times New Roman"/>
          <w:color w:val="EF3124"/>
          <w:sz w:val="28"/>
          <w:szCs w:val="28"/>
          <w:lang w:eastAsia="ru-RU"/>
        </w:rPr>
        <w:t>•</w:t>
      </w:r>
      <w:r>
        <w:rPr>
          <w:rFonts w:ascii="Times New Roman" w:eastAsia="Times New Roman" w:hAnsi="Times New Roman" w:cs="Times New Roman"/>
          <w:color w:val="EF3124"/>
          <w:sz w:val="28"/>
          <w:szCs w:val="28"/>
          <w:lang w:eastAsia="ru-RU"/>
        </w:rPr>
        <w:t xml:space="preserve"> </w:t>
      </w:r>
      <w:r w:rsidRPr="00A87CF3">
        <w:rPr>
          <w:rFonts w:ascii="Times New Roman" w:eastAsia="Times New Roman" w:hAnsi="Times New Roman" w:cs="Times New Roman"/>
          <w:color w:val="0E0E0E"/>
          <w:sz w:val="28"/>
          <w:szCs w:val="28"/>
          <w:lang w:eastAsia="ru-RU"/>
        </w:rPr>
        <w:t>сохранение стабильных цен, контроль инфляции;</w:t>
      </w:r>
    </w:p>
    <w:p w:rsidR="005176D1" w:rsidRPr="00A87CF3" w:rsidRDefault="005176D1" w:rsidP="005176D1">
      <w:pPr>
        <w:spacing w:after="0" w:line="240" w:lineRule="auto"/>
        <w:ind w:left="709"/>
        <w:jc w:val="both"/>
        <w:rPr>
          <w:rFonts w:ascii="Times New Roman" w:eastAsia="Times New Roman" w:hAnsi="Times New Roman" w:cs="Times New Roman"/>
          <w:color w:val="0E0E0E"/>
          <w:sz w:val="28"/>
          <w:szCs w:val="28"/>
          <w:lang w:eastAsia="ru-RU"/>
        </w:rPr>
      </w:pPr>
      <w:r w:rsidRPr="00A87CF3">
        <w:rPr>
          <w:rFonts w:ascii="Times New Roman" w:eastAsia="Times New Roman" w:hAnsi="Times New Roman" w:cs="Times New Roman"/>
          <w:color w:val="EF3124"/>
          <w:sz w:val="28"/>
          <w:szCs w:val="28"/>
          <w:lang w:eastAsia="ru-RU"/>
        </w:rPr>
        <w:t>•</w:t>
      </w:r>
      <w:r>
        <w:rPr>
          <w:rFonts w:ascii="Times New Roman" w:eastAsia="Times New Roman" w:hAnsi="Times New Roman" w:cs="Times New Roman"/>
          <w:color w:val="EF3124"/>
          <w:sz w:val="28"/>
          <w:szCs w:val="28"/>
          <w:lang w:eastAsia="ru-RU"/>
        </w:rPr>
        <w:t xml:space="preserve"> </w:t>
      </w:r>
      <w:r w:rsidRPr="00A87CF3">
        <w:rPr>
          <w:rFonts w:ascii="Times New Roman" w:eastAsia="Times New Roman" w:hAnsi="Times New Roman" w:cs="Times New Roman"/>
          <w:color w:val="0E0E0E"/>
          <w:sz w:val="28"/>
          <w:szCs w:val="28"/>
          <w:lang w:eastAsia="ru-RU"/>
        </w:rPr>
        <w:t>поддержка курса национальной валюты;</w:t>
      </w:r>
    </w:p>
    <w:p w:rsidR="005176D1" w:rsidRPr="00A87CF3" w:rsidRDefault="005176D1" w:rsidP="005176D1">
      <w:pPr>
        <w:spacing w:after="0" w:line="240" w:lineRule="auto"/>
        <w:ind w:left="709"/>
        <w:jc w:val="both"/>
        <w:rPr>
          <w:rFonts w:ascii="Times New Roman" w:eastAsia="Times New Roman" w:hAnsi="Times New Roman" w:cs="Times New Roman"/>
          <w:color w:val="0E0E0E"/>
          <w:sz w:val="28"/>
          <w:szCs w:val="28"/>
          <w:lang w:eastAsia="ru-RU"/>
        </w:rPr>
      </w:pPr>
      <w:r w:rsidRPr="00A87CF3">
        <w:rPr>
          <w:rFonts w:ascii="Times New Roman" w:eastAsia="Times New Roman" w:hAnsi="Times New Roman" w:cs="Times New Roman"/>
          <w:color w:val="EF3124"/>
          <w:sz w:val="28"/>
          <w:szCs w:val="28"/>
          <w:lang w:eastAsia="ru-RU"/>
        </w:rPr>
        <w:t>•</w:t>
      </w:r>
      <w:r>
        <w:rPr>
          <w:rFonts w:ascii="Times New Roman" w:eastAsia="Times New Roman" w:hAnsi="Times New Roman" w:cs="Times New Roman"/>
          <w:color w:val="EF3124"/>
          <w:sz w:val="28"/>
          <w:szCs w:val="28"/>
          <w:lang w:eastAsia="ru-RU"/>
        </w:rPr>
        <w:t xml:space="preserve"> </w:t>
      </w:r>
      <w:r w:rsidRPr="00A87CF3">
        <w:rPr>
          <w:rFonts w:ascii="Times New Roman" w:eastAsia="Times New Roman" w:hAnsi="Times New Roman" w:cs="Times New Roman"/>
          <w:color w:val="0E0E0E"/>
          <w:sz w:val="28"/>
          <w:szCs w:val="28"/>
          <w:lang w:eastAsia="ru-RU"/>
        </w:rPr>
        <w:t>повышение уровня занятости населения.</w:t>
      </w:r>
    </w:p>
    <w:p w:rsidR="005176D1" w:rsidRPr="00A87CF3"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A87CF3">
        <w:rPr>
          <w:rFonts w:ascii="Times New Roman" w:eastAsia="Times New Roman" w:hAnsi="Times New Roman" w:cs="Times New Roman"/>
          <w:color w:val="0E0E0E"/>
          <w:sz w:val="28"/>
          <w:szCs w:val="28"/>
          <w:lang w:eastAsia="ru-RU"/>
        </w:rPr>
        <w:t xml:space="preserve">Реализуется монетарная политика центральным банком страны </w:t>
      </w:r>
      <w:r>
        <w:rPr>
          <w:rFonts w:ascii="Times New Roman" w:eastAsia="Times New Roman" w:hAnsi="Times New Roman" w:cs="Times New Roman"/>
          <w:color w:val="0E0E0E"/>
          <w:sz w:val="28"/>
          <w:szCs w:val="28"/>
          <w:lang w:eastAsia="ru-RU"/>
        </w:rPr>
        <w:t xml:space="preserve">или иным финансовым институтом, </w:t>
      </w:r>
      <w:r w:rsidRPr="00A87CF3">
        <w:rPr>
          <w:rFonts w:ascii="Times New Roman" w:eastAsia="Times New Roman" w:hAnsi="Times New Roman" w:cs="Times New Roman"/>
          <w:color w:val="0E0E0E"/>
          <w:sz w:val="28"/>
          <w:szCs w:val="28"/>
          <w:lang w:eastAsia="ru-RU"/>
        </w:rPr>
        <w:t>который следит за экономическими показателями и применяет инструменты влияния на них.</w:t>
      </w:r>
    </w:p>
    <w:p w:rsidR="005176D1" w:rsidRPr="00821B78"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821B78">
        <w:rPr>
          <w:rFonts w:ascii="Times New Roman" w:eastAsia="Times New Roman" w:hAnsi="Times New Roman" w:cs="Times New Roman"/>
          <w:color w:val="0E0E0E"/>
          <w:sz w:val="28"/>
          <w:szCs w:val="28"/>
          <w:lang w:eastAsia="ru-RU"/>
        </w:rPr>
        <w:t xml:space="preserve">ЦБ – это главный банк страны. В США он называется ФРС (Федеральная резервная система), в Великобритании – Банк Англии, в Германии – </w:t>
      </w:r>
      <w:proofErr w:type="spellStart"/>
      <w:r w:rsidRPr="00821B78">
        <w:rPr>
          <w:rFonts w:ascii="Times New Roman" w:eastAsia="Times New Roman" w:hAnsi="Times New Roman" w:cs="Times New Roman"/>
          <w:color w:val="0E0E0E"/>
          <w:sz w:val="28"/>
          <w:szCs w:val="28"/>
          <w:lang w:eastAsia="ru-RU"/>
        </w:rPr>
        <w:t>Bundesbank</w:t>
      </w:r>
      <w:proofErr w:type="spellEnd"/>
      <w:r w:rsidRPr="00821B78">
        <w:rPr>
          <w:rFonts w:ascii="Times New Roman" w:eastAsia="Times New Roman" w:hAnsi="Times New Roman" w:cs="Times New Roman"/>
          <w:color w:val="0E0E0E"/>
          <w:sz w:val="28"/>
          <w:szCs w:val="28"/>
          <w:lang w:eastAsia="ru-RU"/>
        </w:rPr>
        <w:t>, в России – Центральный банк Российской Федерации (Банк России).</w:t>
      </w:r>
    </w:p>
    <w:p w:rsidR="005176D1" w:rsidRPr="00821B78"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821B78">
        <w:rPr>
          <w:rFonts w:ascii="Times New Roman" w:eastAsia="Times New Roman" w:hAnsi="Times New Roman" w:cs="Times New Roman"/>
          <w:color w:val="0E0E0E"/>
          <w:sz w:val="28"/>
          <w:szCs w:val="28"/>
          <w:lang w:eastAsia="ru-RU"/>
        </w:rPr>
        <w:t>Центральный банк, являясь </w:t>
      </w:r>
      <w:r w:rsidRPr="00821B78">
        <w:rPr>
          <w:rFonts w:ascii="Times New Roman" w:eastAsia="Times New Roman" w:hAnsi="Times New Roman" w:cs="Times New Roman"/>
          <w:i/>
          <w:iCs/>
          <w:color w:val="0E0E0E"/>
          <w:sz w:val="28"/>
          <w:szCs w:val="28"/>
          <w:lang w:eastAsia="ru-RU"/>
        </w:rPr>
        <w:t>эмиссионным центром страны</w:t>
      </w:r>
      <w:r w:rsidRPr="00821B78">
        <w:rPr>
          <w:rFonts w:ascii="Times New Roman" w:eastAsia="Times New Roman" w:hAnsi="Times New Roman" w:cs="Times New Roman"/>
          <w:color w:val="0E0E0E"/>
          <w:sz w:val="28"/>
          <w:szCs w:val="28"/>
          <w:lang w:eastAsia="ru-RU"/>
        </w:rPr>
        <w:t>, обладает монопольным правом выпуска банкнот, что обеспечивает ему постоянную ликвидность. Деньги ЦБ состоят из наличных (банкноты и монеты) и безналичных денег (счета коммерческих банков в центральном банке).</w:t>
      </w:r>
    </w:p>
    <w:p w:rsidR="005176D1" w:rsidRPr="00821B78" w:rsidRDefault="005176D1" w:rsidP="005176D1">
      <w:pPr>
        <w:spacing w:after="0" w:line="240" w:lineRule="auto"/>
        <w:ind w:firstLine="709"/>
        <w:jc w:val="both"/>
        <w:rPr>
          <w:rFonts w:ascii="Times New Roman" w:eastAsia="Times New Roman" w:hAnsi="Times New Roman" w:cs="Times New Roman"/>
          <w:color w:val="0E0E0E"/>
          <w:sz w:val="28"/>
          <w:szCs w:val="28"/>
          <w:u w:val="single"/>
          <w:lang w:eastAsia="ru-RU"/>
        </w:rPr>
      </w:pPr>
      <w:r w:rsidRPr="00821B78">
        <w:rPr>
          <w:rFonts w:ascii="Times New Roman" w:eastAsia="Times New Roman" w:hAnsi="Times New Roman" w:cs="Times New Roman"/>
          <w:color w:val="0E0E0E"/>
          <w:sz w:val="28"/>
          <w:szCs w:val="28"/>
          <w:u w:val="single"/>
          <w:lang w:eastAsia="ru-RU"/>
        </w:rPr>
        <w:t>Будучи </w:t>
      </w:r>
      <w:r w:rsidRPr="00821B78">
        <w:rPr>
          <w:rFonts w:ascii="Times New Roman" w:eastAsia="Times New Roman" w:hAnsi="Times New Roman" w:cs="Times New Roman"/>
          <w:i/>
          <w:iCs/>
          <w:color w:val="0E0E0E"/>
          <w:sz w:val="28"/>
          <w:szCs w:val="28"/>
          <w:u w:val="single"/>
          <w:lang w:eastAsia="ru-RU"/>
        </w:rPr>
        <w:t>банкиром правительства</w:t>
      </w:r>
      <w:r w:rsidRPr="00821B78">
        <w:rPr>
          <w:rFonts w:ascii="Times New Roman" w:eastAsia="Times New Roman" w:hAnsi="Times New Roman" w:cs="Times New Roman"/>
          <w:color w:val="0E0E0E"/>
          <w:sz w:val="28"/>
          <w:szCs w:val="28"/>
          <w:u w:val="single"/>
          <w:lang w:eastAsia="ru-RU"/>
        </w:rPr>
        <w:t>, ЦБ выполняет следующие функции:</w:t>
      </w:r>
    </w:p>
    <w:p w:rsidR="005176D1" w:rsidRPr="00821B78"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821B78">
        <w:rPr>
          <w:rFonts w:ascii="Times New Roman" w:eastAsia="Times New Roman" w:hAnsi="Times New Roman" w:cs="Times New Roman"/>
          <w:color w:val="0E0E0E"/>
          <w:sz w:val="28"/>
          <w:szCs w:val="28"/>
          <w:lang w:eastAsia="ru-RU"/>
        </w:rPr>
        <w:t>1) обслуживает финансовые операции правительства;</w:t>
      </w:r>
    </w:p>
    <w:p w:rsidR="005176D1" w:rsidRPr="00821B78"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821B78">
        <w:rPr>
          <w:rFonts w:ascii="Times New Roman" w:eastAsia="Times New Roman" w:hAnsi="Times New Roman" w:cs="Times New Roman"/>
          <w:color w:val="0E0E0E"/>
          <w:sz w:val="28"/>
          <w:szCs w:val="28"/>
          <w:lang w:eastAsia="ru-RU"/>
        </w:rPr>
        <w:t>2) осуществляет посредничество в платежах казначейства и кредитование правительства. Казначейство хранит свободные денежные ресурсы в центральном банке в виде депозитов, а он, в свою очередь, отдает казначейству всю свою прибыль сверх определенной, заранее установленной нормы;</w:t>
      </w:r>
    </w:p>
    <w:p w:rsidR="005176D1" w:rsidRPr="00821B78"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821B78">
        <w:rPr>
          <w:rFonts w:ascii="Times New Roman" w:eastAsia="Times New Roman" w:hAnsi="Times New Roman" w:cs="Times New Roman"/>
          <w:color w:val="0E0E0E"/>
          <w:sz w:val="28"/>
          <w:szCs w:val="28"/>
          <w:lang w:eastAsia="ru-RU"/>
        </w:rPr>
        <w:t>3) хранит обязательные резервы коммерческих банков, что позволяет ему контролировать и координировать их внутреннюю и зарубежную деятельность;</w:t>
      </w:r>
    </w:p>
    <w:p w:rsidR="005176D1" w:rsidRPr="00821B78"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821B78">
        <w:rPr>
          <w:rFonts w:ascii="Times New Roman" w:eastAsia="Times New Roman" w:hAnsi="Times New Roman" w:cs="Times New Roman"/>
          <w:color w:val="0E0E0E"/>
          <w:sz w:val="28"/>
          <w:szCs w:val="28"/>
          <w:lang w:eastAsia="ru-RU"/>
        </w:rPr>
        <w:t xml:space="preserve">4) предоставляет кредитную поддержку проблемным коммерческим банкам путем эмиссии денег или продажи ценных бумаг; </w:t>
      </w:r>
    </w:p>
    <w:p w:rsidR="005176D1" w:rsidRPr="00821B78" w:rsidRDefault="005176D1" w:rsidP="005176D1">
      <w:pPr>
        <w:spacing w:after="0" w:line="240" w:lineRule="auto"/>
        <w:ind w:firstLine="709"/>
        <w:jc w:val="both"/>
        <w:rPr>
          <w:rFonts w:ascii="Times New Roman" w:eastAsia="Times New Roman" w:hAnsi="Times New Roman" w:cs="Times New Roman"/>
          <w:iCs/>
          <w:color w:val="0E0E0E"/>
          <w:sz w:val="28"/>
          <w:szCs w:val="28"/>
          <w:lang w:eastAsia="ru-RU"/>
        </w:rPr>
      </w:pPr>
      <w:r w:rsidRPr="00821B78">
        <w:rPr>
          <w:rFonts w:ascii="Times New Roman" w:eastAsia="Times New Roman" w:hAnsi="Times New Roman" w:cs="Times New Roman"/>
          <w:color w:val="0E0E0E"/>
          <w:sz w:val="28"/>
          <w:szCs w:val="28"/>
          <w:lang w:eastAsia="ru-RU"/>
        </w:rPr>
        <w:t xml:space="preserve">5) является </w:t>
      </w:r>
      <w:r w:rsidRPr="00821B78">
        <w:rPr>
          <w:rFonts w:ascii="Times New Roman" w:eastAsia="Times New Roman" w:hAnsi="Times New Roman" w:cs="Times New Roman"/>
          <w:iCs/>
          <w:color w:val="0E0E0E"/>
          <w:sz w:val="28"/>
          <w:szCs w:val="28"/>
          <w:lang w:eastAsia="ru-RU"/>
        </w:rPr>
        <w:t>межбанковским расчетным центром;</w:t>
      </w:r>
    </w:p>
    <w:p w:rsidR="005176D1" w:rsidRPr="00821B78"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821B78">
        <w:rPr>
          <w:rFonts w:ascii="Times New Roman" w:eastAsia="Times New Roman" w:hAnsi="Times New Roman" w:cs="Times New Roman"/>
          <w:iCs/>
          <w:color w:val="0E0E0E"/>
          <w:sz w:val="28"/>
          <w:szCs w:val="28"/>
          <w:lang w:eastAsia="ru-RU"/>
        </w:rPr>
        <w:lastRenderedPageBreak/>
        <w:t>6) хранит золотовалютные резервов страны</w:t>
      </w:r>
      <w:r w:rsidRPr="00821B78">
        <w:rPr>
          <w:rFonts w:ascii="Times New Roman" w:eastAsia="Times New Roman" w:hAnsi="Times New Roman" w:cs="Times New Roman"/>
          <w:i/>
          <w:iCs/>
          <w:color w:val="0E0E0E"/>
          <w:sz w:val="28"/>
          <w:szCs w:val="28"/>
          <w:lang w:eastAsia="ru-RU"/>
        </w:rPr>
        <w:t>. </w:t>
      </w:r>
      <w:r w:rsidRPr="00821B78">
        <w:rPr>
          <w:rFonts w:ascii="Times New Roman" w:eastAsia="Times New Roman" w:hAnsi="Times New Roman" w:cs="Times New Roman"/>
          <w:color w:val="0E0E0E"/>
          <w:sz w:val="28"/>
          <w:szCs w:val="28"/>
          <w:lang w:eastAsia="ru-RU"/>
        </w:rPr>
        <w:t>В этом последнем качестве ЦБ обслуживает международные финансовые операции страны и контролирует состояние платежного баланса, выступает покупателем и продавцом на международных валютных рынках.</w:t>
      </w:r>
    </w:p>
    <w:p w:rsidR="005176D1" w:rsidRPr="00821B78"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821B78">
        <w:rPr>
          <w:rFonts w:ascii="Times New Roman" w:eastAsia="Times New Roman" w:hAnsi="Times New Roman" w:cs="Times New Roman"/>
          <w:color w:val="0E0E0E"/>
          <w:sz w:val="28"/>
          <w:szCs w:val="28"/>
          <w:lang w:eastAsia="ru-RU"/>
        </w:rPr>
        <w:t>Центральный банк определяет и осуществляет </w:t>
      </w:r>
      <w:r w:rsidRPr="00821B78">
        <w:rPr>
          <w:rFonts w:ascii="Times New Roman" w:eastAsia="Times New Roman" w:hAnsi="Times New Roman" w:cs="Times New Roman"/>
          <w:i/>
          <w:iCs/>
          <w:color w:val="0E0E0E"/>
          <w:sz w:val="28"/>
          <w:szCs w:val="28"/>
          <w:lang w:eastAsia="ru-RU"/>
        </w:rPr>
        <w:t>кредитно-денежную </w:t>
      </w:r>
      <w:r w:rsidRPr="00821B78">
        <w:rPr>
          <w:rFonts w:ascii="Times New Roman" w:eastAsia="Times New Roman" w:hAnsi="Times New Roman" w:cs="Times New Roman"/>
          <w:color w:val="0E0E0E"/>
          <w:sz w:val="28"/>
          <w:szCs w:val="28"/>
          <w:lang w:eastAsia="ru-RU"/>
        </w:rPr>
        <w:t>(монетарную) </w:t>
      </w:r>
      <w:r w:rsidRPr="00821B78">
        <w:rPr>
          <w:rFonts w:ascii="Times New Roman" w:eastAsia="Times New Roman" w:hAnsi="Times New Roman" w:cs="Times New Roman"/>
          <w:i/>
          <w:iCs/>
          <w:color w:val="0E0E0E"/>
          <w:sz w:val="28"/>
          <w:szCs w:val="28"/>
          <w:lang w:eastAsia="ru-RU"/>
        </w:rPr>
        <w:t>политику</w:t>
      </w:r>
      <w:r w:rsidRPr="00821B78">
        <w:rPr>
          <w:rFonts w:ascii="Times New Roman" w:eastAsia="Times New Roman" w:hAnsi="Times New Roman" w:cs="Times New Roman"/>
          <w:color w:val="0E0E0E"/>
          <w:sz w:val="28"/>
          <w:szCs w:val="28"/>
          <w:lang w:eastAsia="ru-RU"/>
        </w:rPr>
        <w:t>.</w:t>
      </w:r>
    </w:p>
    <w:p w:rsidR="005176D1" w:rsidRPr="00A87CF3"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A87CF3">
        <w:rPr>
          <w:rFonts w:ascii="Times New Roman" w:eastAsia="Times New Roman" w:hAnsi="Times New Roman" w:cs="Times New Roman"/>
          <w:color w:val="0E0E0E"/>
          <w:sz w:val="28"/>
          <w:szCs w:val="28"/>
          <w:lang w:eastAsia="ru-RU"/>
        </w:rPr>
        <w:t>Центральные банки установлением уровня минимальных размеров резервов могут корректировать размер структурного дефицита или избытка ликвидности банков, что позволяет при необходимости снижать или увеличивать количество денег в экономике, регулировать спрос на них, а значит, влиять на инфляцию.</w:t>
      </w:r>
      <w:r>
        <w:rPr>
          <w:rFonts w:ascii="Times New Roman" w:eastAsia="Times New Roman" w:hAnsi="Times New Roman" w:cs="Times New Roman"/>
          <w:color w:val="0E0E0E"/>
          <w:sz w:val="28"/>
          <w:szCs w:val="28"/>
          <w:lang w:eastAsia="ru-RU"/>
        </w:rPr>
        <w:t xml:space="preserve"> </w:t>
      </w:r>
      <w:r w:rsidRPr="00A87CF3">
        <w:rPr>
          <w:rFonts w:ascii="Times New Roman" w:eastAsia="Times New Roman" w:hAnsi="Times New Roman" w:cs="Times New Roman"/>
          <w:color w:val="0E0E0E"/>
          <w:sz w:val="28"/>
          <w:szCs w:val="28"/>
          <w:lang w:eastAsia="ru-RU"/>
        </w:rPr>
        <w:t>При этом обязательные резервы также являются инструментом обеспечения ликвидности банков. В случае «атаки» вкладчиков, которые в момент кризиса придут забирать средства с депозитов, банки смогут воспользоваться резервами для покрытия обязательств.</w:t>
      </w:r>
    </w:p>
    <w:p w:rsidR="005176D1" w:rsidRPr="00A87CF3"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A87CF3">
        <w:rPr>
          <w:rFonts w:ascii="Times New Roman" w:eastAsia="Times New Roman" w:hAnsi="Times New Roman" w:cs="Times New Roman"/>
          <w:color w:val="0E0E0E"/>
          <w:sz w:val="28"/>
          <w:szCs w:val="28"/>
          <w:lang w:eastAsia="ru-RU"/>
        </w:rPr>
        <w:t>С 1 июня 2023 года Центральный банк РФ поднял норму обязательных резервов в рублях для банков с универсальной лицензией и небанковских кредитных организаций на 0,5 п. п. до 4,5%. Таким образом ЦБ не только немного снизил количество доступных денег, но и сделал очередной шаг в сторону повышения стабильности российской экономики и устойчивости кредитной системы.</w:t>
      </w:r>
    </w:p>
    <w:p w:rsidR="005176D1" w:rsidRPr="00821B7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u w:val="single"/>
          <w:lang w:eastAsia="ru-RU"/>
        </w:rPr>
      </w:pPr>
      <w:r w:rsidRPr="00821B78">
        <w:rPr>
          <w:rFonts w:ascii="Times New Roman" w:eastAsia="Times New Roman" w:hAnsi="Times New Roman" w:cs="Times New Roman"/>
          <w:color w:val="363636"/>
          <w:sz w:val="28"/>
          <w:szCs w:val="28"/>
          <w:u w:val="single"/>
          <w:lang w:eastAsia="ru-RU"/>
        </w:rPr>
        <w:t>Классификация коммерческих банков:</w:t>
      </w:r>
    </w:p>
    <w:p w:rsidR="005176D1" w:rsidRPr="00821B7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821B78">
        <w:rPr>
          <w:rFonts w:ascii="Times New Roman" w:eastAsia="Times New Roman" w:hAnsi="Times New Roman" w:cs="Times New Roman"/>
          <w:color w:val="363636"/>
          <w:sz w:val="28"/>
          <w:szCs w:val="28"/>
          <w:lang w:eastAsia="ru-RU"/>
        </w:rPr>
        <w:t>1) по </w:t>
      </w:r>
      <w:r w:rsidRPr="00821B78">
        <w:rPr>
          <w:rFonts w:ascii="Times New Roman" w:eastAsia="Times New Roman" w:hAnsi="Times New Roman" w:cs="Times New Roman"/>
          <w:i/>
          <w:iCs/>
          <w:color w:val="363636"/>
          <w:sz w:val="28"/>
          <w:szCs w:val="28"/>
          <w:lang w:eastAsia="ru-RU"/>
        </w:rPr>
        <w:t>целям</w:t>
      </w:r>
      <w:r w:rsidRPr="00821B78">
        <w:rPr>
          <w:rFonts w:ascii="Times New Roman" w:eastAsia="Times New Roman" w:hAnsi="Times New Roman" w:cs="Times New Roman"/>
          <w:color w:val="363636"/>
          <w:sz w:val="28"/>
          <w:szCs w:val="28"/>
          <w:lang w:eastAsia="ru-RU"/>
        </w:rPr>
        <w:t xml:space="preserve">: инвестиционные (кредитующие инвестиционные проекты), инновационные (выдающие кредиты под развитие научно-технического прогресса), ипотечные (выдающие кредиты под залог недвижимости); </w:t>
      </w:r>
    </w:p>
    <w:p w:rsidR="005176D1" w:rsidRPr="00821B7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821B78">
        <w:rPr>
          <w:rFonts w:ascii="Times New Roman" w:eastAsia="Times New Roman" w:hAnsi="Times New Roman" w:cs="Times New Roman"/>
          <w:color w:val="363636"/>
          <w:sz w:val="28"/>
          <w:szCs w:val="28"/>
          <w:lang w:eastAsia="ru-RU"/>
        </w:rPr>
        <w:t>2) по </w:t>
      </w:r>
      <w:r w:rsidRPr="00821B78">
        <w:rPr>
          <w:rFonts w:ascii="Times New Roman" w:eastAsia="Times New Roman" w:hAnsi="Times New Roman" w:cs="Times New Roman"/>
          <w:i/>
          <w:iCs/>
          <w:color w:val="363636"/>
          <w:sz w:val="28"/>
          <w:szCs w:val="28"/>
          <w:lang w:eastAsia="ru-RU"/>
        </w:rPr>
        <w:t>отраслям</w:t>
      </w:r>
      <w:r w:rsidRPr="00821B78">
        <w:rPr>
          <w:rFonts w:ascii="Times New Roman" w:eastAsia="Times New Roman" w:hAnsi="Times New Roman" w:cs="Times New Roman"/>
          <w:color w:val="363636"/>
          <w:sz w:val="28"/>
          <w:szCs w:val="28"/>
          <w:lang w:eastAsia="ru-RU"/>
        </w:rPr>
        <w:t xml:space="preserve">: строительный, сельскохозяйственный, внешнеэкономический; </w:t>
      </w:r>
    </w:p>
    <w:p w:rsidR="005176D1" w:rsidRPr="00821B7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821B78">
        <w:rPr>
          <w:rFonts w:ascii="Times New Roman" w:eastAsia="Times New Roman" w:hAnsi="Times New Roman" w:cs="Times New Roman"/>
          <w:color w:val="363636"/>
          <w:sz w:val="28"/>
          <w:szCs w:val="28"/>
          <w:lang w:eastAsia="ru-RU"/>
        </w:rPr>
        <w:t>3) по </w:t>
      </w:r>
      <w:r w:rsidRPr="00821B78">
        <w:rPr>
          <w:rFonts w:ascii="Times New Roman" w:eastAsia="Times New Roman" w:hAnsi="Times New Roman" w:cs="Times New Roman"/>
          <w:i/>
          <w:iCs/>
          <w:color w:val="363636"/>
          <w:sz w:val="28"/>
          <w:szCs w:val="28"/>
          <w:lang w:eastAsia="ru-RU"/>
        </w:rPr>
        <w:t>клиентам</w:t>
      </w:r>
      <w:r w:rsidRPr="00821B78">
        <w:rPr>
          <w:rFonts w:ascii="Times New Roman" w:eastAsia="Times New Roman" w:hAnsi="Times New Roman" w:cs="Times New Roman"/>
          <w:color w:val="363636"/>
          <w:sz w:val="28"/>
          <w:szCs w:val="28"/>
          <w:lang w:eastAsia="ru-RU"/>
        </w:rPr>
        <w:t>: обслуживающие только фирмы, обслуживающие только население и др.</w:t>
      </w:r>
    </w:p>
    <w:p w:rsidR="005176D1" w:rsidRPr="00821B78" w:rsidRDefault="005176D1" w:rsidP="005176D1">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821B78">
        <w:rPr>
          <w:rFonts w:ascii="Times New Roman" w:eastAsia="Times New Roman" w:hAnsi="Times New Roman" w:cs="Times New Roman"/>
          <w:color w:val="363636"/>
          <w:sz w:val="28"/>
          <w:szCs w:val="28"/>
          <w:lang w:eastAsia="ru-RU"/>
        </w:rPr>
        <w:t>Коммерческие банки являются частными организациями, которые имеют законное право привлекать свободные денежные средства и выдавать кредиты с целью получения прибыли. Поэтому коммерческие банки выполняют два основных вида операций: </w:t>
      </w:r>
      <w:r w:rsidRPr="00821B78">
        <w:rPr>
          <w:rFonts w:ascii="Times New Roman" w:eastAsia="Times New Roman" w:hAnsi="Times New Roman" w:cs="Times New Roman"/>
          <w:i/>
          <w:iCs/>
          <w:color w:val="363636"/>
          <w:sz w:val="28"/>
          <w:szCs w:val="28"/>
          <w:lang w:eastAsia="ru-RU"/>
        </w:rPr>
        <w:t>пассивные</w:t>
      </w:r>
      <w:r w:rsidRPr="00821B78">
        <w:rPr>
          <w:rFonts w:ascii="Times New Roman" w:eastAsia="Times New Roman" w:hAnsi="Times New Roman" w:cs="Times New Roman"/>
          <w:color w:val="363636"/>
          <w:sz w:val="28"/>
          <w:szCs w:val="28"/>
          <w:lang w:eastAsia="ru-RU"/>
        </w:rPr>
        <w:t> – по привлечению депозитов и </w:t>
      </w:r>
      <w:r w:rsidRPr="00821B78">
        <w:rPr>
          <w:rFonts w:ascii="Times New Roman" w:eastAsia="Times New Roman" w:hAnsi="Times New Roman" w:cs="Times New Roman"/>
          <w:i/>
          <w:iCs/>
          <w:color w:val="363636"/>
          <w:sz w:val="28"/>
          <w:szCs w:val="28"/>
          <w:lang w:eastAsia="ru-RU"/>
        </w:rPr>
        <w:t>активные</w:t>
      </w:r>
      <w:r w:rsidRPr="00821B78">
        <w:rPr>
          <w:rFonts w:ascii="Times New Roman" w:eastAsia="Times New Roman" w:hAnsi="Times New Roman" w:cs="Times New Roman"/>
          <w:color w:val="363636"/>
          <w:sz w:val="28"/>
          <w:szCs w:val="28"/>
          <w:lang w:eastAsia="ru-RU"/>
        </w:rPr>
        <w:t> – по выдаче кредитов. Кроме того, коммерческие банки выполняют расчетно-кассовые, доверительные (трастовые), межбанковские операции (кредитные – по выдаче кредитов друг другу и трансфертные – по переводу денег со счета на счет), операции с ценными бумагами, операции с иностранной валютой и др.</w:t>
      </w:r>
    </w:p>
    <w:p w:rsidR="005176D1" w:rsidRPr="00821B78" w:rsidRDefault="005176D1" w:rsidP="005176D1">
      <w:pPr>
        <w:spacing w:after="0" w:line="240" w:lineRule="auto"/>
        <w:ind w:firstLine="709"/>
        <w:rPr>
          <w:rFonts w:ascii="Times New Roman" w:eastAsia="Times New Roman" w:hAnsi="Times New Roman" w:cs="Times New Roman"/>
          <w:iCs/>
          <w:color w:val="363636"/>
          <w:sz w:val="28"/>
          <w:szCs w:val="28"/>
          <w:u w:val="single"/>
          <w:shd w:val="clear" w:color="auto" w:fill="FFFFFF"/>
          <w:lang w:eastAsia="ru-RU"/>
        </w:rPr>
      </w:pPr>
      <w:r w:rsidRPr="00821B78">
        <w:rPr>
          <w:rFonts w:ascii="Times New Roman" w:eastAsia="Times New Roman" w:hAnsi="Times New Roman" w:cs="Times New Roman"/>
          <w:iCs/>
          <w:color w:val="363636"/>
          <w:sz w:val="28"/>
          <w:szCs w:val="28"/>
          <w:u w:val="single"/>
          <w:shd w:val="clear" w:color="auto" w:fill="FFFFFF"/>
          <w:lang w:eastAsia="ru-RU"/>
        </w:rPr>
        <w:t xml:space="preserve">Главные требования к деятельности банков: </w:t>
      </w:r>
    </w:p>
    <w:p w:rsidR="005176D1" w:rsidRPr="00821B78" w:rsidRDefault="005176D1" w:rsidP="005176D1">
      <w:pPr>
        <w:spacing w:after="0" w:line="240" w:lineRule="auto"/>
        <w:ind w:firstLine="709"/>
        <w:jc w:val="both"/>
        <w:rPr>
          <w:rFonts w:ascii="Times New Roman" w:eastAsia="Times New Roman" w:hAnsi="Times New Roman" w:cs="Times New Roman"/>
          <w:color w:val="363636"/>
          <w:sz w:val="28"/>
          <w:szCs w:val="28"/>
          <w:shd w:val="clear" w:color="auto" w:fill="FFFFFF"/>
          <w:lang w:eastAsia="ru-RU"/>
        </w:rPr>
      </w:pPr>
      <w:r w:rsidRPr="00821B78">
        <w:rPr>
          <w:rFonts w:ascii="Times New Roman" w:eastAsia="Times New Roman" w:hAnsi="Times New Roman" w:cs="Times New Roman"/>
          <w:i/>
          <w:iCs/>
          <w:color w:val="363636"/>
          <w:sz w:val="28"/>
          <w:szCs w:val="28"/>
          <w:shd w:val="clear" w:color="auto" w:fill="FFFFFF"/>
          <w:lang w:eastAsia="ru-RU"/>
        </w:rPr>
        <w:t xml:space="preserve">- платежеспособность - </w:t>
      </w:r>
      <w:r w:rsidRPr="00821B78">
        <w:rPr>
          <w:rFonts w:ascii="Times New Roman" w:eastAsia="Times New Roman" w:hAnsi="Times New Roman" w:cs="Times New Roman"/>
          <w:color w:val="363636"/>
          <w:sz w:val="28"/>
          <w:szCs w:val="28"/>
          <w:shd w:val="clear" w:color="auto" w:fill="FFFFFF"/>
          <w:lang w:eastAsia="ru-RU"/>
        </w:rPr>
        <w:t>величина его активов должна быть равна его задолженности, что позволяет банку вернуть всем вкладчикам размещенные в нем суммы депозитов по первому требованию:</w:t>
      </w:r>
    </w:p>
    <w:p w:rsidR="005176D1" w:rsidRPr="00821B78" w:rsidRDefault="005176D1" w:rsidP="005176D1">
      <w:pPr>
        <w:spacing w:after="0" w:line="240" w:lineRule="auto"/>
        <w:ind w:firstLine="709"/>
        <w:jc w:val="both"/>
        <w:rPr>
          <w:rFonts w:ascii="Times New Roman" w:eastAsia="Times New Roman" w:hAnsi="Times New Roman" w:cs="Times New Roman"/>
          <w:b/>
          <w:sz w:val="28"/>
          <w:szCs w:val="28"/>
          <w:u w:val="single"/>
          <w:lang w:eastAsia="ru-RU"/>
        </w:rPr>
      </w:pPr>
      <w:r w:rsidRPr="00821B78">
        <w:rPr>
          <w:rFonts w:ascii="Times New Roman" w:eastAsia="Times New Roman" w:hAnsi="Times New Roman" w:cs="Times New Roman"/>
          <w:color w:val="363636"/>
          <w:sz w:val="28"/>
          <w:szCs w:val="28"/>
          <w:shd w:val="clear" w:color="auto" w:fill="FFFFFF"/>
          <w:lang w:eastAsia="ru-RU"/>
        </w:rPr>
        <w:t>- </w:t>
      </w:r>
      <w:r w:rsidRPr="00821B78">
        <w:rPr>
          <w:rFonts w:ascii="Times New Roman" w:eastAsia="Times New Roman" w:hAnsi="Times New Roman" w:cs="Times New Roman"/>
          <w:i/>
          <w:iCs/>
          <w:color w:val="363636"/>
          <w:sz w:val="28"/>
          <w:szCs w:val="28"/>
          <w:shd w:val="clear" w:color="auto" w:fill="FFFFFF"/>
          <w:lang w:eastAsia="ru-RU"/>
        </w:rPr>
        <w:t>ликвидность</w:t>
      </w:r>
      <w:r w:rsidRPr="00821B78">
        <w:rPr>
          <w:rFonts w:ascii="Times New Roman" w:eastAsia="Times New Roman" w:hAnsi="Times New Roman" w:cs="Times New Roman"/>
          <w:color w:val="363636"/>
          <w:sz w:val="28"/>
          <w:szCs w:val="28"/>
          <w:shd w:val="clear" w:color="auto" w:fill="FFFFFF"/>
          <w:lang w:eastAsia="ru-RU"/>
        </w:rPr>
        <w:t> – это способность банка вернуть вклады любому количеству клиентов наличными деньгами.</w:t>
      </w:r>
    </w:p>
    <w:p w:rsidR="005176D1" w:rsidRDefault="005176D1" w:rsidP="005176D1">
      <w:pPr>
        <w:spacing w:after="0" w:line="240" w:lineRule="auto"/>
        <w:ind w:firstLine="709"/>
        <w:jc w:val="both"/>
        <w:outlineLvl w:val="1"/>
        <w:rPr>
          <w:rFonts w:ascii="Times New Roman" w:eastAsia="Times New Roman" w:hAnsi="Times New Roman" w:cs="Times New Roman"/>
          <w:bCs/>
          <w:color w:val="0E0E0E"/>
          <w:sz w:val="28"/>
          <w:szCs w:val="28"/>
          <w:u w:val="single"/>
          <w:lang w:eastAsia="ru-RU"/>
        </w:rPr>
      </w:pPr>
    </w:p>
    <w:p w:rsidR="005176D1" w:rsidRPr="00A87CF3" w:rsidRDefault="005176D1" w:rsidP="005176D1">
      <w:pPr>
        <w:spacing w:after="0" w:line="240" w:lineRule="auto"/>
        <w:ind w:firstLine="709"/>
        <w:jc w:val="both"/>
        <w:outlineLvl w:val="1"/>
        <w:rPr>
          <w:rFonts w:ascii="Times New Roman" w:eastAsia="Times New Roman" w:hAnsi="Times New Roman" w:cs="Times New Roman"/>
          <w:b/>
          <w:bCs/>
          <w:i/>
          <w:color w:val="0E0E0E"/>
          <w:sz w:val="28"/>
          <w:szCs w:val="28"/>
          <w:lang w:eastAsia="ru-RU"/>
        </w:rPr>
      </w:pPr>
      <w:r w:rsidRPr="00A87CF3">
        <w:rPr>
          <w:rFonts w:ascii="Times New Roman" w:eastAsia="Times New Roman" w:hAnsi="Times New Roman" w:cs="Times New Roman"/>
          <w:b/>
          <w:bCs/>
          <w:i/>
          <w:color w:val="0E0E0E"/>
          <w:sz w:val="28"/>
          <w:szCs w:val="28"/>
          <w:lang w:eastAsia="ru-RU"/>
        </w:rPr>
        <w:t>Инструменты монетарной политики</w:t>
      </w:r>
    </w:p>
    <w:p w:rsidR="005176D1" w:rsidRPr="00A87CF3"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i/>
          <w:color w:val="0E0E0E"/>
          <w:sz w:val="28"/>
          <w:szCs w:val="28"/>
          <w:lang w:eastAsia="ru-RU"/>
        </w:rPr>
        <w:lastRenderedPageBreak/>
        <w:t xml:space="preserve">1). </w:t>
      </w:r>
      <w:r w:rsidRPr="00A87CF3">
        <w:rPr>
          <w:rFonts w:ascii="Times New Roman" w:eastAsia="Times New Roman" w:hAnsi="Times New Roman" w:cs="Times New Roman"/>
          <w:i/>
          <w:color w:val="0E0E0E"/>
          <w:sz w:val="28"/>
          <w:szCs w:val="28"/>
          <w:lang w:eastAsia="ru-RU"/>
        </w:rPr>
        <w:t>Ключевая процентная ставка</w:t>
      </w:r>
      <w:r w:rsidRPr="00A87CF3">
        <w:rPr>
          <w:rFonts w:ascii="Times New Roman" w:eastAsia="Times New Roman" w:hAnsi="Times New Roman" w:cs="Times New Roman"/>
          <w:color w:val="0E0E0E"/>
          <w:sz w:val="28"/>
          <w:szCs w:val="28"/>
          <w:lang w:eastAsia="ru-RU"/>
        </w:rPr>
        <w:t> — это процент, по</w:t>
      </w:r>
      <w:r>
        <w:rPr>
          <w:rFonts w:ascii="Times New Roman" w:eastAsia="Times New Roman" w:hAnsi="Times New Roman" w:cs="Times New Roman"/>
          <w:color w:val="0E0E0E"/>
          <w:sz w:val="28"/>
          <w:szCs w:val="28"/>
          <w:lang w:eastAsia="ru-RU"/>
        </w:rPr>
        <w:t>д который центральный банк выдае</w:t>
      </w:r>
      <w:r w:rsidRPr="00A87CF3">
        <w:rPr>
          <w:rFonts w:ascii="Times New Roman" w:eastAsia="Times New Roman" w:hAnsi="Times New Roman" w:cs="Times New Roman"/>
          <w:color w:val="0E0E0E"/>
          <w:sz w:val="28"/>
          <w:szCs w:val="28"/>
          <w:lang w:eastAsia="ru-RU"/>
        </w:rPr>
        <w:t>т денежные средства коммерческим банкам. Далее банки вливают полученные деньги в экономику в виде кредитов.</w:t>
      </w:r>
    </w:p>
    <w:p w:rsidR="005176D1" w:rsidRPr="00A87CF3"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A87CF3">
        <w:rPr>
          <w:rFonts w:ascii="Times New Roman" w:eastAsia="Times New Roman" w:hAnsi="Times New Roman" w:cs="Times New Roman"/>
          <w:color w:val="0E0E0E"/>
          <w:sz w:val="28"/>
          <w:szCs w:val="28"/>
          <w:lang w:eastAsia="ru-RU"/>
        </w:rPr>
        <w:t>Повышение ключевой ставки приводит к:</w:t>
      </w:r>
    </w:p>
    <w:p w:rsidR="005176D1" w:rsidRPr="00A87CF3" w:rsidRDefault="005176D1" w:rsidP="005176D1">
      <w:pPr>
        <w:spacing w:after="0" w:line="240" w:lineRule="auto"/>
        <w:ind w:left="709"/>
        <w:jc w:val="both"/>
        <w:rPr>
          <w:rFonts w:ascii="Times New Roman" w:eastAsia="Times New Roman" w:hAnsi="Times New Roman" w:cs="Times New Roman"/>
          <w:color w:val="0E0E0E"/>
          <w:sz w:val="28"/>
          <w:szCs w:val="28"/>
          <w:lang w:eastAsia="ru-RU"/>
        </w:rPr>
      </w:pPr>
      <w:r w:rsidRPr="00927D42">
        <w:rPr>
          <w:rFonts w:ascii="Times New Roman" w:eastAsia="Times New Roman" w:hAnsi="Times New Roman" w:cs="Times New Roman"/>
          <w:sz w:val="28"/>
          <w:szCs w:val="28"/>
          <w:lang w:eastAsia="ru-RU"/>
        </w:rPr>
        <w:t>•</w:t>
      </w:r>
      <w:r>
        <w:rPr>
          <w:rFonts w:ascii="Times New Roman" w:eastAsia="Times New Roman" w:hAnsi="Times New Roman" w:cs="Times New Roman"/>
          <w:color w:val="EF3124"/>
          <w:sz w:val="28"/>
          <w:szCs w:val="28"/>
          <w:lang w:eastAsia="ru-RU"/>
        </w:rPr>
        <w:t xml:space="preserve"> </w:t>
      </w:r>
      <w:r w:rsidRPr="00A87CF3">
        <w:rPr>
          <w:rFonts w:ascii="Times New Roman" w:eastAsia="Times New Roman" w:hAnsi="Times New Roman" w:cs="Times New Roman"/>
          <w:color w:val="0E0E0E"/>
          <w:sz w:val="28"/>
          <w:szCs w:val="28"/>
          <w:lang w:eastAsia="ru-RU"/>
        </w:rPr>
        <w:t>увеличению ставок по кредитам, а значит, сокращению объёмов кредитования;</w:t>
      </w:r>
    </w:p>
    <w:p w:rsidR="005176D1" w:rsidRPr="00927D42" w:rsidRDefault="005176D1" w:rsidP="005176D1">
      <w:pPr>
        <w:spacing w:after="0" w:line="240" w:lineRule="auto"/>
        <w:ind w:left="709"/>
        <w:jc w:val="both"/>
        <w:rPr>
          <w:rFonts w:ascii="Times New Roman" w:eastAsia="Times New Roman" w:hAnsi="Times New Roman" w:cs="Times New Roman"/>
          <w:sz w:val="28"/>
          <w:szCs w:val="28"/>
          <w:lang w:eastAsia="ru-RU"/>
        </w:rPr>
      </w:pPr>
      <w:r w:rsidRPr="00927D42">
        <w:rPr>
          <w:rFonts w:ascii="Times New Roman" w:eastAsia="Times New Roman" w:hAnsi="Times New Roman" w:cs="Times New Roman"/>
          <w:sz w:val="28"/>
          <w:szCs w:val="28"/>
          <w:lang w:eastAsia="ru-RU"/>
        </w:rPr>
        <w:t>• росту ставок по банковским депозитам;</w:t>
      </w:r>
    </w:p>
    <w:p w:rsidR="005176D1" w:rsidRPr="00927D42" w:rsidRDefault="005176D1" w:rsidP="005176D1">
      <w:pPr>
        <w:spacing w:after="0" w:line="240" w:lineRule="auto"/>
        <w:ind w:left="709"/>
        <w:jc w:val="both"/>
        <w:rPr>
          <w:rFonts w:ascii="Times New Roman" w:eastAsia="Times New Roman" w:hAnsi="Times New Roman" w:cs="Times New Roman"/>
          <w:sz w:val="28"/>
          <w:szCs w:val="28"/>
          <w:lang w:eastAsia="ru-RU"/>
        </w:rPr>
      </w:pPr>
      <w:r w:rsidRPr="00927D42">
        <w:rPr>
          <w:rFonts w:ascii="Times New Roman" w:eastAsia="Times New Roman" w:hAnsi="Times New Roman" w:cs="Times New Roman"/>
          <w:sz w:val="28"/>
          <w:szCs w:val="28"/>
          <w:lang w:eastAsia="ru-RU"/>
        </w:rPr>
        <w:t>• замедлению экономики и снижению объёмов производства;</w:t>
      </w:r>
    </w:p>
    <w:p w:rsidR="005176D1" w:rsidRPr="00927D42" w:rsidRDefault="005176D1" w:rsidP="005176D1">
      <w:pPr>
        <w:spacing w:after="0" w:line="240" w:lineRule="auto"/>
        <w:ind w:left="709"/>
        <w:jc w:val="both"/>
        <w:rPr>
          <w:rFonts w:ascii="Times New Roman" w:eastAsia="Times New Roman" w:hAnsi="Times New Roman" w:cs="Times New Roman"/>
          <w:sz w:val="28"/>
          <w:szCs w:val="28"/>
          <w:lang w:eastAsia="ru-RU"/>
        </w:rPr>
      </w:pPr>
      <w:r w:rsidRPr="00927D42">
        <w:rPr>
          <w:rFonts w:ascii="Times New Roman" w:eastAsia="Times New Roman" w:hAnsi="Times New Roman" w:cs="Times New Roman"/>
          <w:sz w:val="28"/>
          <w:szCs w:val="28"/>
          <w:lang w:eastAsia="ru-RU"/>
        </w:rPr>
        <w:t>• снижению покупательной способности;</w:t>
      </w:r>
    </w:p>
    <w:p w:rsidR="005176D1" w:rsidRPr="00A87CF3" w:rsidRDefault="005176D1" w:rsidP="005176D1">
      <w:pPr>
        <w:spacing w:after="0" w:line="240" w:lineRule="auto"/>
        <w:ind w:left="709"/>
        <w:jc w:val="both"/>
        <w:rPr>
          <w:rFonts w:ascii="Times New Roman" w:eastAsia="Times New Roman" w:hAnsi="Times New Roman" w:cs="Times New Roman"/>
          <w:color w:val="0E0E0E"/>
          <w:sz w:val="28"/>
          <w:szCs w:val="28"/>
          <w:lang w:eastAsia="ru-RU"/>
        </w:rPr>
      </w:pPr>
      <w:r w:rsidRPr="00927D42">
        <w:rPr>
          <w:rFonts w:ascii="Times New Roman" w:eastAsia="Times New Roman" w:hAnsi="Times New Roman" w:cs="Times New Roman"/>
          <w:sz w:val="28"/>
          <w:szCs w:val="28"/>
          <w:lang w:eastAsia="ru-RU"/>
        </w:rPr>
        <w:t xml:space="preserve">• </w:t>
      </w:r>
      <w:r w:rsidRPr="00A87CF3">
        <w:rPr>
          <w:rFonts w:ascii="Times New Roman" w:eastAsia="Times New Roman" w:hAnsi="Times New Roman" w:cs="Times New Roman"/>
          <w:color w:val="0E0E0E"/>
          <w:sz w:val="28"/>
          <w:szCs w:val="28"/>
          <w:lang w:eastAsia="ru-RU"/>
        </w:rPr>
        <w:t>снижению инфляции.</w:t>
      </w:r>
    </w:p>
    <w:p w:rsidR="005176D1" w:rsidRPr="00A87CF3"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A87CF3">
        <w:rPr>
          <w:rFonts w:ascii="Times New Roman" w:eastAsia="Times New Roman" w:hAnsi="Times New Roman" w:cs="Times New Roman"/>
          <w:color w:val="0E0E0E"/>
          <w:sz w:val="28"/>
          <w:szCs w:val="28"/>
          <w:lang w:eastAsia="ru-RU"/>
        </w:rPr>
        <w:t>В кризисном 2008 году Центральный банк РФ повышал ключевую ставку до 13%, в 2014 году — до 17%, а в 2022 году — до рекордных 20%. В начале 2023 года ставка в России установлена на уровне 7,5%, это всё ещё довольно высокий показатель. Для сравнения, в тот же период в Европейском союзе ставка составила 3,75%, а в Японии — всего -0,1%.</w:t>
      </w:r>
    </w:p>
    <w:p w:rsidR="005176D1" w:rsidRPr="00A87CF3" w:rsidRDefault="005176D1" w:rsidP="005176D1">
      <w:pPr>
        <w:spacing w:after="0" w:line="240" w:lineRule="auto"/>
        <w:ind w:firstLine="709"/>
        <w:jc w:val="both"/>
        <w:outlineLvl w:val="2"/>
        <w:rPr>
          <w:rFonts w:ascii="Times New Roman" w:eastAsia="Times New Roman" w:hAnsi="Times New Roman" w:cs="Times New Roman"/>
          <w:bCs/>
          <w:i/>
          <w:color w:val="0E0E0E"/>
          <w:sz w:val="28"/>
          <w:szCs w:val="28"/>
          <w:lang w:eastAsia="ru-RU"/>
        </w:rPr>
      </w:pPr>
      <w:r>
        <w:rPr>
          <w:rFonts w:ascii="Times New Roman" w:eastAsia="Times New Roman" w:hAnsi="Times New Roman" w:cs="Times New Roman"/>
          <w:bCs/>
          <w:i/>
          <w:color w:val="0E0E0E"/>
          <w:sz w:val="28"/>
          <w:szCs w:val="28"/>
          <w:lang w:eastAsia="ru-RU"/>
        </w:rPr>
        <w:t xml:space="preserve">2). </w:t>
      </w:r>
      <w:r w:rsidRPr="00A87CF3">
        <w:rPr>
          <w:rFonts w:ascii="Times New Roman" w:eastAsia="Times New Roman" w:hAnsi="Times New Roman" w:cs="Times New Roman"/>
          <w:bCs/>
          <w:i/>
          <w:color w:val="0E0E0E"/>
          <w:sz w:val="28"/>
          <w:szCs w:val="28"/>
          <w:lang w:eastAsia="ru-RU"/>
        </w:rPr>
        <w:t>Минимальный размер банковских резервов</w:t>
      </w:r>
    </w:p>
    <w:p w:rsidR="005176D1" w:rsidRPr="00A87CF3" w:rsidRDefault="005176D1" w:rsidP="005176D1">
      <w:pPr>
        <w:spacing w:after="0" w:line="240" w:lineRule="auto"/>
        <w:ind w:firstLine="709"/>
        <w:jc w:val="both"/>
        <w:rPr>
          <w:rFonts w:ascii="Times New Roman" w:eastAsia="Times New Roman" w:hAnsi="Times New Roman" w:cs="Times New Roman"/>
          <w:color w:val="0E0E0E"/>
          <w:sz w:val="28"/>
          <w:szCs w:val="28"/>
          <w:lang w:eastAsia="ru-RU"/>
        </w:rPr>
      </w:pPr>
      <w:r w:rsidRPr="00A87CF3">
        <w:rPr>
          <w:rFonts w:ascii="Times New Roman" w:eastAsia="Times New Roman" w:hAnsi="Times New Roman" w:cs="Times New Roman"/>
          <w:i/>
          <w:color w:val="0E0E0E"/>
          <w:sz w:val="28"/>
          <w:szCs w:val="28"/>
          <w:lang w:eastAsia="ru-RU"/>
        </w:rPr>
        <w:t>Обязательные банковские резервы</w:t>
      </w:r>
      <w:r w:rsidRPr="00A87CF3">
        <w:rPr>
          <w:rFonts w:ascii="Times New Roman" w:eastAsia="Times New Roman" w:hAnsi="Times New Roman" w:cs="Times New Roman"/>
          <w:color w:val="0E0E0E"/>
          <w:sz w:val="28"/>
          <w:szCs w:val="28"/>
          <w:lang w:eastAsia="ru-RU"/>
        </w:rPr>
        <w:t> — это денежные средства, которые банки обязаны поддерживать на открытых в центральном банке счетах или в иной установленной форме. Эти деньги несвободны, банки не могут направить их потребителям или на инвестиции.</w:t>
      </w:r>
    </w:p>
    <w:p w:rsidR="005176D1" w:rsidRPr="00192FB5" w:rsidRDefault="005176D1" w:rsidP="005176D1">
      <w:pPr>
        <w:shd w:val="clear" w:color="auto" w:fill="FFFFFF"/>
        <w:spacing w:after="0" w:line="240" w:lineRule="auto"/>
        <w:ind w:firstLine="709"/>
        <w:jc w:val="both"/>
        <w:outlineLvl w:val="2"/>
        <w:rPr>
          <w:rFonts w:ascii="Times New Roman" w:eastAsia="Times New Roman" w:hAnsi="Times New Roman" w:cs="Times New Roman"/>
          <w:bCs/>
          <w:i/>
          <w:color w:val="0E0E0E"/>
          <w:sz w:val="28"/>
          <w:szCs w:val="28"/>
          <w:lang w:eastAsia="ru-RU"/>
        </w:rPr>
      </w:pPr>
      <w:r>
        <w:rPr>
          <w:rFonts w:ascii="Times New Roman" w:eastAsia="Times New Roman" w:hAnsi="Times New Roman" w:cs="Times New Roman"/>
          <w:bCs/>
          <w:i/>
          <w:color w:val="0E0E0E"/>
          <w:sz w:val="28"/>
          <w:szCs w:val="28"/>
          <w:lang w:eastAsia="ru-RU"/>
        </w:rPr>
        <w:t xml:space="preserve">3). </w:t>
      </w:r>
      <w:r w:rsidRPr="00192FB5">
        <w:rPr>
          <w:rFonts w:ascii="Times New Roman" w:eastAsia="Times New Roman" w:hAnsi="Times New Roman" w:cs="Times New Roman"/>
          <w:bCs/>
          <w:i/>
          <w:color w:val="0E0E0E"/>
          <w:sz w:val="28"/>
          <w:szCs w:val="28"/>
          <w:lang w:eastAsia="ru-RU"/>
        </w:rPr>
        <w:t>Рефинансирование</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sidRPr="00192FB5">
        <w:rPr>
          <w:rFonts w:ascii="Times New Roman" w:eastAsia="Times New Roman" w:hAnsi="Times New Roman" w:cs="Times New Roman"/>
          <w:color w:val="0E0E0E"/>
          <w:sz w:val="28"/>
          <w:szCs w:val="28"/>
          <w:lang w:eastAsia="ru-RU"/>
        </w:rPr>
        <w:t>Центральные банки могут предоставлять кредиты коммерческим банкам на различные цели, в том числе:</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для обеспечения текущи</w:t>
      </w:r>
      <w:r>
        <w:rPr>
          <w:rFonts w:ascii="Times New Roman" w:eastAsia="Times New Roman" w:hAnsi="Times New Roman" w:cs="Times New Roman"/>
          <w:color w:val="0E0E0E"/>
          <w:sz w:val="28"/>
          <w:szCs w:val="28"/>
          <w:lang w:eastAsia="ru-RU"/>
        </w:rPr>
        <w:t>х операций и бесперебойных расче</w:t>
      </w:r>
      <w:r w:rsidRPr="00192FB5">
        <w:rPr>
          <w:rFonts w:ascii="Times New Roman" w:eastAsia="Times New Roman" w:hAnsi="Times New Roman" w:cs="Times New Roman"/>
          <w:color w:val="0E0E0E"/>
          <w:sz w:val="28"/>
          <w:szCs w:val="28"/>
          <w:lang w:eastAsia="ru-RU"/>
        </w:rPr>
        <w:t>тов;</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Pr>
          <w:rFonts w:ascii="Times New Roman" w:eastAsia="Times New Roman" w:hAnsi="Times New Roman" w:cs="Times New Roman"/>
          <w:color w:val="0E0E0E"/>
          <w:sz w:val="28"/>
          <w:szCs w:val="28"/>
          <w:lang w:eastAsia="ru-RU"/>
        </w:rPr>
        <w:t>для поддержки определе</w:t>
      </w:r>
      <w:r w:rsidRPr="00192FB5">
        <w:rPr>
          <w:rFonts w:ascii="Times New Roman" w:eastAsia="Times New Roman" w:hAnsi="Times New Roman" w:cs="Times New Roman"/>
          <w:color w:val="0E0E0E"/>
          <w:sz w:val="28"/>
          <w:szCs w:val="28"/>
          <w:lang w:eastAsia="ru-RU"/>
        </w:rPr>
        <w:t>нных отраслей экономики или кредитования отдельных предприятий на льготных условиях;</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для восполнения недостатка ликвидности у банков, которые испытывают трудности с выполнением нормативов и рискуют не выполнить обязательства перед клиентами;</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для оказания поддержки финансовым рынкам в кризисные периоды развития.</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sidRPr="00192FB5">
        <w:rPr>
          <w:rFonts w:ascii="Times New Roman" w:eastAsia="Times New Roman" w:hAnsi="Times New Roman" w:cs="Times New Roman"/>
          <w:color w:val="0E0E0E"/>
          <w:sz w:val="28"/>
          <w:szCs w:val="28"/>
          <w:lang w:eastAsia="ru-RU"/>
        </w:rPr>
        <w:t>В 2022 году государственные субсидии, выделенные на поддержку системообразующих предприятий, пострадавших от санкций, помогли получить таким предприятиям кредиты под 10–11%, в результате чего удалось привлечь свыше 1,5 трлн рублей.</w:t>
      </w:r>
    </w:p>
    <w:p w:rsidR="005176D1" w:rsidRDefault="005176D1" w:rsidP="005176D1">
      <w:pPr>
        <w:shd w:val="clear" w:color="auto" w:fill="FFFFFF"/>
        <w:spacing w:after="0" w:line="240" w:lineRule="auto"/>
        <w:ind w:firstLine="709"/>
        <w:rPr>
          <w:rFonts w:ascii="Times New Roman" w:eastAsia="Times New Roman" w:hAnsi="Times New Roman" w:cs="Times New Roman"/>
          <w:b/>
          <w:bCs/>
          <w:color w:val="0E0E0E"/>
          <w:sz w:val="28"/>
          <w:szCs w:val="28"/>
          <w:lang w:eastAsia="ru-RU"/>
        </w:rPr>
      </w:pP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b/>
          <w:bCs/>
          <w:i/>
          <w:color w:val="0E0E0E"/>
          <w:sz w:val="28"/>
          <w:szCs w:val="28"/>
          <w:lang w:eastAsia="ru-RU"/>
        </w:rPr>
      </w:pPr>
      <w:r w:rsidRPr="00192FB5">
        <w:rPr>
          <w:rFonts w:ascii="Times New Roman" w:eastAsia="Times New Roman" w:hAnsi="Times New Roman" w:cs="Times New Roman"/>
          <w:b/>
          <w:bCs/>
          <w:i/>
          <w:color w:val="0E0E0E"/>
          <w:sz w:val="28"/>
          <w:szCs w:val="28"/>
          <w:lang w:eastAsia="ru-RU"/>
        </w:rPr>
        <w:t>Виды монетарной политики</w:t>
      </w:r>
    </w:p>
    <w:p w:rsidR="005176D1" w:rsidRPr="00192FB5" w:rsidRDefault="005176D1" w:rsidP="005176D1">
      <w:pPr>
        <w:shd w:val="clear" w:color="auto" w:fill="FFFFFF"/>
        <w:spacing w:after="0" w:line="240" w:lineRule="auto"/>
        <w:ind w:firstLine="709"/>
        <w:jc w:val="both"/>
        <w:outlineLvl w:val="2"/>
        <w:rPr>
          <w:rFonts w:ascii="Times New Roman" w:eastAsia="Times New Roman" w:hAnsi="Times New Roman" w:cs="Times New Roman"/>
          <w:bCs/>
          <w:i/>
          <w:color w:val="0E0E0E"/>
          <w:sz w:val="28"/>
          <w:szCs w:val="28"/>
          <w:lang w:eastAsia="ru-RU"/>
        </w:rPr>
      </w:pPr>
      <w:r w:rsidRPr="00192FB5">
        <w:rPr>
          <w:rFonts w:ascii="Times New Roman" w:eastAsia="Times New Roman" w:hAnsi="Times New Roman" w:cs="Times New Roman"/>
          <w:bCs/>
          <w:i/>
          <w:color w:val="0E0E0E"/>
          <w:sz w:val="28"/>
          <w:szCs w:val="28"/>
          <w:lang w:eastAsia="ru-RU"/>
        </w:rPr>
        <w:t>Стимулирующая (мягкая)</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sidRPr="00192FB5">
        <w:rPr>
          <w:rFonts w:ascii="Times New Roman" w:eastAsia="Times New Roman" w:hAnsi="Times New Roman" w:cs="Times New Roman"/>
          <w:color w:val="0E0E0E"/>
          <w:sz w:val="28"/>
          <w:szCs w:val="28"/>
          <w:lang w:eastAsia="ru-RU"/>
        </w:rPr>
        <w:t>Стимулирующая монетарная политика реализуется в период спада в экономике. Меры, которые при этом принимаются, направлены на стимуляцию финансовой активности: увеличение работающей денежной массы, поддержка развития субъектов экономики, наращивание темпов их кредитования, увеличение занятости населения.</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sidRPr="00192FB5">
        <w:rPr>
          <w:rFonts w:ascii="Times New Roman" w:eastAsia="Times New Roman" w:hAnsi="Times New Roman" w:cs="Times New Roman"/>
          <w:color w:val="0E0E0E"/>
          <w:sz w:val="28"/>
          <w:szCs w:val="28"/>
          <w:lang w:eastAsia="ru-RU"/>
        </w:rPr>
        <w:t>Основные действия стимулирующей политики:</w:t>
      </w:r>
    </w:p>
    <w:p w:rsidR="005176D1" w:rsidRPr="00192FB5" w:rsidRDefault="00927D42" w:rsidP="005176D1">
      <w:pPr>
        <w:shd w:val="clear" w:color="auto" w:fill="FFFFFF"/>
        <w:spacing w:after="0" w:line="240" w:lineRule="auto"/>
        <w:ind w:left="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005176D1" w:rsidRPr="00192FB5">
        <w:rPr>
          <w:rFonts w:ascii="Times New Roman" w:eastAsia="Times New Roman" w:hAnsi="Times New Roman" w:cs="Times New Roman"/>
          <w:color w:val="0E0E0E"/>
          <w:sz w:val="28"/>
          <w:szCs w:val="28"/>
          <w:lang w:eastAsia="ru-RU"/>
        </w:rPr>
        <w:t>снижение ключевой процентной ставки,</w:t>
      </w:r>
    </w:p>
    <w:p w:rsidR="005176D1" w:rsidRPr="00192FB5" w:rsidRDefault="005176D1" w:rsidP="005176D1">
      <w:pPr>
        <w:shd w:val="clear" w:color="auto" w:fill="FFFFFF"/>
        <w:spacing w:after="0" w:line="240" w:lineRule="auto"/>
        <w:ind w:left="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lastRenderedPageBreak/>
        <w:t xml:space="preserve">- </w:t>
      </w:r>
      <w:r w:rsidRPr="00192FB5">
        <w:rPr>
          <w:rFonts w:ascii="Times New Roman" w:eastAsia="Times New Roman" w:hAnsi="Times New Roman" w:cs="Times New Roman"/>
          <w:color w:val="0E0E0E"/>
          <w:sz w:val="28"/>
          <w:szCs w:val="28"/>
          <w:lang w:eastAsia="ru-RU"/>
        </w:rPr>
        <w:t>снижение минимальных нормативов банковских резервов,</w:t>
      </w:r>
    </w:p>
    <w:p w:rsidR="005176D1" w:rsidRPr="00192FB5" w:rsidRDefault="005176D1" w:rsidP="005176D1">
      <w:pPr>
        <w:shd w:val="clear" w:color="auto" w:fill="FFFFFF"/>
        <w:spacing w:after="0" w:line="240" w:lineRule="auto"/>
        <w:ind w:left="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покупка Центральным банком государственных ценных бумаг,</w:t>
      </w:r>
    </w:p>
    <w:p w:rsidR="005176D1" w:rsidRPr="00192FB5" w:rsidRDefault="005176D1" w:rsidP="005176D1">
      <w:pPr>
        <w:shd w:val="clear" w:color="auto" w:fill="FFFFFF"/>
        <w:spacing w:after="0" w:line="240" w:lineRule="auto"/>
        <w:ind w:left="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наращивание государственных субсидий.</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sidRPr="00192FB5">
        <w:rPr>
          <w:rFonts w:ascii="Times New Roman" w:eastAsia="Times New Roman" w:hAnsi="Times New Roman" w:cs="Times New Roman"/>
          <w:color w:val="0E0E0E"/>
          <w:sz w:val="28"/>
          <w:szCs w:val="28"/>
          <w:lang w:eastAsia="ru-RU"/>
        </w:rPr>
        <w:t>Основная цель стимулирующего воздействия — обеспечить низкую цену и доступность денег для бизнеса и населения. В результате создаются условия для роста производства, увеличения потребительского спроса.</w:t>
      </w:r>
    </w:p>
    <w:p w:rsidR="005176D1" w:rsidRPr="00192FB5" w:rsidRDefault="005176D1" w:rsidP="005176D1">
      <w:pPr>
        <w:shd w:val="clear" w:color="auto" w:fill="FFFFFF"/>
        <w:spacing w:after="0" w:line="240" w:lineRule="auto"/>
        <w:ind w:firstLine="709"/>
        <w:jc w:val="both"/>
        <w:outlineLvl w:val="2"/>
        <w:rPr>
          <w:rFonts w:ascii="Times New Roman" w:eastAsia="Times New Roman" w:hAnsi="Times New Roman" w:cs="Times New Roman"/>
          <w:bCs/>
          <w:i/>
          <w:color w:val="0E0E0E"/>
          <w:sz w:val="28"/>
          <w:szCs w:val="28"/>
          <w:lang w:eastAsia="ru-RU"/>
        </w:rPr>
      </w:pPr>
      <w:r>
        <w:rPr>
          <w:rFonts w:ascii="Times New Roman" w:eastAsia="Times New Roman" w:hAnsi="Times New Roman" w:cs="Times New Roman"/>
          <w:bCs/>
          <w:i/>
          <w:color w:val="0E0E0E"/>
          <w:sz w:val="28"/>
          <w:szCs w:val="28"/>
          <w:lang w:eastAsia="ru-RU"/>
        </w:rPr>
        <w:t>Сдерживающая (же</w:t>
      </w:r>
      <w:r w:rsidRPr="00192FB5">
        <w:rPr>
          <w:rFonts w:ascii="Times New Roman" w:eastAsia="Times New Roman" w:hAnsi="Times New Roman" w:cs="Times New Roman"/>
          <w:bCs/>
          <w:i/>
          <w:color w:val="0E0E0E"/>
          <w:sz w:val="28"/>
          <w:szCs w:val="28"/>
          <w:lang w:eastAsia="ru-RU"/>
        </w:rPr>
        <w:t>сткая)</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sidRPr="00192FB5">
        <w:rPr>
          <w:rFonts w:ascii="Times New Roman" w:eastAsia="Times New Roman" w:hAnsi="Times New Roman" w:cs="Times New Roman"/>
          <w:color w:val="0E0E0E"/>
          <w:sz w:val="28"/>
          <w:szCs w:val="28"/>
          <w:lang w:eastAsia="ru-RU"/>
        </w:rPr>
        <w:t>Сдерживающая монетарная политика применяется в случае, если индикаторы экономики начинают показывать избыточный рост её показателей: увеличение не обеспеченной товарами денежной массы, доли кредитных средств или вторичных финансовых инструментов.</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sidRPr="00192FB5">
        <w:rPr>
          <w:rFonts w:ascii="Times New Roman" w:eastAsia="Times New Roman" w:hAnsi="Times New Roman" w:cs="Times New Roman"/>
          <w:color w:val="0E0E0E"/>
          <w:sz w:val="28"/>
          <w:szCs w:val="28"/>
          <w:lang w:eastAsia="ru-RU"/>
        </w:rPr>
        <w:t>Сдерживающая политика предполагает такие методы, как:</w:t>
      </w:r>
    </w:p>
    <w:p w:rsidR="005176D1" w:rsidRPr="00192FB5" w:rsidRDefault="005176D1" w:rsidP="005176D1">
      <w:pPr>
        <w:shd w:val="clear" w:color="auto" w:fill="FFFFFF"/>
        <w:spacing w:after="0" w:line="240" w:lineRule="auto"/>
        <w:ind w:left="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рост ключевой процентной ставки,</w:t>
      </w:r>
    </w:p>
    <w:p w:rsidR="005176D1" w:rsidRPr="00192FB5" w:rsidRDefault="005176D1" w:rsidP="005176D1">
      <w:pPr>
        <w:shd w:val="clear" w:color="auto" w:fill="FFFFFF"/>
        <w:spacing w:after="0" w:line="240" w:lineRule="auto"/>
        <w:ind w:left="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повышение минимальных нормативов банковских резервов,</w:t>
      </w:r>
    </w:p>
    <w:p w:rsidR="005176D1" w:rsidRPr="00192FB5" w:rsidRDefault="005176D1" w:rsidP="005176D1">
      <w:pPr>
        <w:shd w:val="clear" w:color="auto" w:fill="FFFFFF"/>
        <w:spacing w:after="0" w:line="240" w:lineRule="auto"/>
        <w:ind w:left="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продажу Центральным банком государственных ценных бумаг,</w:t>
      </w:r>
    </w:p>
    <w:p w:rsidR="005176D1" w:rsidRPr="00192FB5" w:rsidRDefault="005176D1" w:rsidP="005176D1">
      <w:pPr>
        <w:shd w:val="clear" w:color="auto" w:fill="FFFFFF"/>
        <w:spacing w:after="0" w:line="240" w:lineRule="auto"/>
        <w:ind w:left="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покупку иностранных ценных бумаг.</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sidRPr="00192FB5">
        <w:rPr>
          <w:rFonts w:ascii="Times New Roman" w:eastAsia="Times New Roman" w:hAnsi="Times New Roman" w:cs="Times New Roman"/>
          <w:color w:val="0E0E0E"/>
          <w:sz w:val="28"/>
          <w:szCs w:val="28"/>
          <w:lang w:eastAsia="ru-RU"/>
        </w:rPr>
        <w:t>Основная цель такой политики — снижение или поддержание инфляции в заданном диапазоне. Уменьшение свободной денежной массы и удорожание кредитов приводит к снижению спроса и общему замедлению экономики.</w:t>
      </w:r>
    </w:p>
    <w:p w:rsidR="005176D1" w:rsidRPr="00192FB5" w:rsidRDefault="005176D1" w:rsidP="005176D1">
      <w:pPr>
        <w:shd w:val="clear" w:color="auto" w:fill="FFFFFF"/>
        <w:spacing w:after="0" w:line="240" w:lineRule="auto"/>
        <w:ind w:firstLine="709"/>
        <w:jc w:val="both"/>
        <w:outlineLvl w:val="2"/>
        <w:rPr>
          <w:rFonts w:ascii="Times New Roman" w:eastAsia="Times New Roman" w:hAnsi="Times New Roman" w:cs="Times New Roman"/>
          <w:bCs/>
          <w:i/>
          <w:color w:val="0E0E0E"/>
          <w:sz w:val="28"/>
          <w:szCs w:val="28"/>
          <w:lang w:eastAsia="ru-RU"/>
        </w:rPr>
      </w:pPr>
      <w:r w:rsidRPr="00192FB5">
        <w:rPr>
          <w:rFonts w:ascii="Times New Roman" w:eastAsia="Times New Roman" w:hAnsi="Times New Roman" w:cs="Times New Roman"/>
          <w:bCs/>
          <w:i/>
          <w:color w:val="0E0E0E"/>
          <w:sz w:val="28"/>
          <w:szCs w:val="28"/>
          <w:lang w:eastAsia="ru-RU"/>
        </w:rPr>
        <w:t>Нетрадиционная</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sidRPr="00192FB5">
        <w:rPr>
          <w:rFonts w:ascii="Times New Roman" w:eastAsia="Times New Roman" w:hAnsi="Times New Roman" w:cs="Times New Roman"/>
          <w:color w:val="0E0E0E"/>
          <w:sz w:val="28"/>
          <w:szCs w:val="28"/>
          <w:lang w:eastAsia="ru-RU"/>
        </w:rPr>
        <w:t>Необходимые действия в рамках нетрадиционной монетарной политики определяются под конкретные ситуации в случаях, когда традиционные инструменты показывают низкую эффективность. В рамках такой политики могут быть осуществлены следующие меры:</w:t>
      </w:r>
    </w:p>
    <w:p w:rsidR="005176D1" w:rsidRPr="00192FB5" w:rsidRDefault="005176D1" w:rsidP="005176D1">
      <w:pPr>
        <w:shd w:val="clear" w:color="auto" w:fill="FFFFFF"/>
        <w:spacing w:after="0" w:line="240" w:lineRule="auto"/>
        <w:ind w:left="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установление сверхнизкой ключевой процентной ставки;</w:t>
      </w:r>
    </w:p>
    <w:p w:rsidR="005176D1" w:rsidRPr="00192FB5" w:rsidRDefault="005176D1" w:rsidP="005176D1">
      <w:pPr>
        <w:shd w:val="clear" w:color="auto" w:fill="FFFFFF"/>
        <w:spacing w:after="0" w:line="240" w:lineRule="auto"/>
        <w:ind w:firstLine="708"/>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значительные прямые инвестиции государства в экономику, покупка частных ценных бумаг;</w:t>
      </w:r>
    </w:p>
    <w:p w:rsidR="005176D1" w:rsidRPr="00192FB5" w:rsidRDefault="005176D1" w:rsidP="005176D1">
      <w:pPr>
        <w:shd w:val="clear" w:color="auto" w:fill="FFFFFF"/>
        <w:spacing w:after="0" w:line="240" w:lineRule="auto"/>
        <w:ind w:left="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резкий рост эмиссии национальной валюты;</w:t>
      </w:r>
    </w:p>
    <w:p w:rsidR="005176D1" w:rsidRPr="00192FB5" w:rsidRDefault="005176D1" w:rsidP="005176D1">
      <w:pPr>
        <w:shd w:val="clear" w:color="auto" w:fill="FFFFFF"/>
        <w:spacing w:after="0" w:line="240" w:lineRule="auto"/>
        <w:ind w:left="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получение поддержки со стороны иностранных и международных институтов;</w:t>
      </w:r>
    </w:p>
    <w:p w:rsidR="005176D1" w:rsidRPr="00192FB5" w:rsidRDefault="005176D1" w:rsidP="005176D1">
      <w:pPr>
        <w:shd w:val="clear" w:color="auto" w:fill="FFFFFF"/>
        <w:spacing w:after="0" w:line="240" w:lineRule="auto"/>
        <w:ind w:left="709"/>
        <w:jc w:val="both"/>
        <w:rPr>
          <w:rFonts w:ascii="Times New Roman" w:eastAsia="Times New Roman" w:hAnsi="Times New Roman" w:cs="Times New Roman"/>
          <w:color w:val="0E0E0E"/>
          <w:sz w:val="28"/>
          <w:szCs w:val="28"/>
          <w:lang w:eastAsia="ru-RU"/>
        </w:rPr>
      </w:pPr>
      <w:r>
        <w:rPr>
          <w:rFonts w:ascii="Times New Roman" w:eastAsia="Times New Roman" w:hAnsi="Times New Roman" w:cs="Times New Roman"/>
          <w:color w:val="EF3124"/>
          <w:sz w:val="28"/>
          <w:szCs w:val="28"/>
          <w:lang w:eastAsia="ru-RU"/>
        </w:rPr>
        <w:t xml:space="preserve">- </w:t>
      </w:r>
      <w:r w:rsidRPr="00192FB5">
        <w:rPr>
          <w:rFonts w:ascii="Times New Roman" w:eastAsia="Times New Roman" w:hAnsi="Times New Roman" w:cs="Times New Roman"/>
          <w:color w:val="0E0E0E"/>
          <w:sz w:val="28"/>
          <w:szCs w:val="28"/>
          <w:lang w:eastAsia="ru-RU"/>
        </w:rPr>
        <w:t>отказ от минимальных нормативов банковских резервов.</w:t>
      </w:r>
    </w:p>
    <w:p w:rsidR="005176D1" w:rsidRPr="00192FB5" w:rsidRDefault="005176D1" w:rsidP="005176D1">
      <w:pPr>
        <w:shd w:val="clear" w:color="auto" w:fill="FFFFFF"/>
        <w:spacing w:after="0" w:line="240" w:lineRule="auto"/>
        <w:ind w:firstLine="709"/>
        <w:jc w:val="both"/>
        <w:rPr>
          <w:rFonts w:ascii="Times New Roman" w:eastAsia="Times New Roman" w:hAnsi="Times New Roman" w:cs="Times New Roman"/>
          <w:color w:val="0E0E0E"/>
          <w:sz w:val="28"/>
          <w:szCs w:val="28"/>
          <w:lang w:eastAsia="ru-RU"/>
        </w:rPr>
      </w:pPr>
      <w:r w:rsidRPr="00192FB5">
        <w:rPr>
          <w:rFonts w:ascii="Times New Roman" w:eastAsia="Times New Roman" w:hAnsi="Times New Roman" w:cs="Times New Roman"/>
          <w:color w:val="0E0E0E"/>
          <w:sz w:val="28"/>
          <w:szCs w:val="28"/>
          <w:lang w:eastAsia="ru-RU"/>
        </w:rPr>
        <w:t>Далеко не все экономики в мире могут позволить себе применять подобные инструменты. Несбалансированная монетарная политика может</w:t>
      </w:r>
      <w:r>
        <w:rPr>
          <w:rFonts w:ascii="Times New Roman" w:eastAsia="Times New Roman" w:hAnsi="Times New Roman" w:cs="Times New Roman"/>
          <w:color w:val="0E0E0E"/>
          <w:sz w:val="28"/>
          <w:szCs w:val="28"/>
          <w:lang w:eastAsia="ru-RU"/>
        </w:rPr>
        <w:t xml:space="preserve"> привести к гиперинфляции и тяже</w:t>
      </w:r>
      <w:r w:rsidRPr="00192FB5">
        <w:rPr>
          <w:rFonts w:ascii="Times New Roman" w:eastAsia="Times New Roman" w:hAnsi="Times New Roman" w:cs="Times New Roman"/>
          <w:color w:val="0E0E0E"/>
          <w:sz w:val="28"/>
          <w:szCs w:val="28"/>
          <w:lang w:eastAsia="ru-RU"/>
        </w:rPr>
        <w:t>лым экономическим последствиям.</w:t>
      </w:r>
    </w:p>
    <w:p w:rsidR="005176D1" w:rsidRPr="00EC02F5" w:rsidRDefault="005176D1" w:rsidP="005176D1">
      <w:pPr>
        <w:spacing w:after="0" w:line="240" w:lineRule="auto"/>
        <w:ind w:firstLine="709"/>
        <w:jc w:val="both"/>
        <w:rPr>
          <w:rFonts w:ascii="Times New Roman" w:eastAsia="Times New Roman" w:hAnsi="Times New Roman" w:cs="Times New Roman"/>
          <w:b/>
          <w:sz w:val="28"/>
          <w:szCs w:val="28"/>
          <w:u w:val="single"/>
          <w:lang w:eastAsia="ru-RU"/>
        </w:rPr>
      </w:pPr>
    </w:p>
    <w:p w:rsidR="005176D1" w:rsidRPr="00CF38F0" w:rsidRDefault="005176D1" w:rsidP="00CF38F0">
      <w:pPr>
        <w:spacing w:after="0" w:line="240" w:lineRule="auto"/>
        <w:ind w:firstLine="709"/>
        <w:jc w:val="both"/>
        <w:rPr>
          <w:rFonts w:ascii="Times New Roman" w:eastAsia="Calibri" w:hAnsi="Times New Roman" w:cs="Times New Roman"/>
          <w:b/>
          <w:sz w:val="28"/>
          <w:szCs w:val="28"/>
          <w:u w:val="single"/>
        </w:rPr>
      </w:pPr>
    </w:p>
    <w:sectPr w:rsidR="005176D1" w:rsidRPr="00CF38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081DEB"/>
    <w:multiLevelType w:val="multilevel"/>
    <w:tmpl w:val="F44A4C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F4249B"/>
    <w:multiLevelType w:val="hybridMultilevel"/>
    <w:tmpl w:val="2E8AC9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87C51C2"/>
    <w:multiLevelType w:val="multilevel"/>
    <w:tmpl w:val="76C83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560E8C"/>
    <w:multiLevelType w:val="hybridMultilevel"/>
    <w:tmpl w:val="938CD03A"/>
    <w:lvl w:ilvl="0" w:tplc="E9501F46">
      <w:start w:val="1"/>
      <w:numFmt w:val="bullet"/>
      <w:lvlText w:val="•"/>
      <w:lvlJc w:val="left"/>
      <w:pPr>
        <w:tabs>
          <w:tab w:val="num" w:pos="720"/>
        </w:tabs>
        <w:ind w:left="720" w:hanging="360"/>
      </w:pPr>
      <w:rPr>
        <w:rFonts w:ascii="Times New Roman" w:hAnsi="Times New Roman" w:hint="default"/>
      </w:rPr>
    </w:lvl>
    <w:lvl w:ilvl="1" w:tplc="11204254" w:tentative="1">
      <w:start w:val="1"/>
      <w:numFmt w:val="bullet"/>
      <w:lvlText w:val="•"/>
      <w:lvlJc w:val="left"/>
      <w:pPr>
        <w:tabs>
          <w:tab w:val="num" w:pos="1440"/>
        </w:tabs>
        <w:ind w:left="1440" w:hanging="360"/>
      </w:pPr>
      <w:rPr>
        <w:rFonts w:ascii="Times New Roman" w:hAnsi="Times New Roman" w:hint="default"/>
      </w:rPr>
    </w:lvl>
    <w:lvl w:ilvl="2" w:tplc="F73C5824" w:tentative="1">
      <w:start w:val="1"/>
      <w:numFmt w:val="bullet"/>
      <w:lvlText w:val="•"/>
      <w:lvlJc w:val="left"/>
      <w:pPr>
        <w:tabs>
          <w:tab w:val="num" w:pos="2160"/>
        </w:tabs>
        <w:ind w:left="2160" w:hanging="360"/>
      </w:pPr>
      <w:rPr>
        <w:rFonts w:ascii="Times New Roman" w:hAnsi="Times New Roman" w:hint="default"/>
      </w:rPr>
    </w:lvl>
    <w:lvl w:ilvl="3" w:tplc="D66A3DA4" w:tentative="1">
      <w:start w:val="1"/>
      <w:numFmt w:val="bullet"/>
      <w:lvlText w:val="•"/>
      <w:lvlJc w:val="left"/>
      <w:pPr>
        <w:tabs>
          <w:tab w:val="num" w:pos="2880"/>
        </w:tabs>
        <w:ind w:left="2880" w:hanging="360"/>
      </w:pPr>
      <w:rPr>
        <w:rFonts w:ascii="Times New Roman" w:hAnsi="Times New Roman" w:hint="default"/>
      </w:rPr>
    </w:lvl>
    <w:lvl w:ilvl="4" w:tplc="0FCAFA8C" w:tentative="1">
      <w:start w:val="1"/>
      <w:numFmt w:val="bullet"/>
      <w:lvlText w:val="•"/>
      <w:lvlJc w:val="left"/>
      <w:pPr>
        <w:tabs>
          <w:tab w:val="num" w:pos="3600"/>
        </w:tabs>
        <w:ind w:left="3600" w:hanging="360"/>
      </w:pPr>
      <w:rPr>
        <w:rFonts w:ascii="Times New Roman" w:hAnsi="Times New Roman" w:hint="default"/>
      </w:rPr>
    </w:lvl>
    <w:lvl w:ilvl="5" w:tplc="8BBC18F6" w:tentative="1">
      <w:start w:val="1"/>
      <w:numFmt w:val="bullet"/>
      <w:lvlText w:val="•"/>
      <w:lvlJc w:val="left"/>
      <w:pPr>
        <w:tabs>
          <w:tab w:val="num" w:pos="4320"/>
        </w:tabs>
        <w:ind w:left="4320" w:hanging="360"/>
      </w:pPr>
      <w:rPr>
        <w:rFonts w:ascii="Times New Roman" w:hAnsi="Times New Roman" w:hint="default"/>
      </w:rPr>
    </w:lvl>
    <w:lvl w:ilvl="6" w:tplc="FA82D208" w:tentative="1">
      <w:start w:val="1"/>
      <w:numFmt w:val="bullet"/>
      <w:lvlText w:val="•"/>
      <w:lvlJc w:val="left"/>
      <w:pPr>
        <w:tabs>
          <w:tab w:val="num" w:pos="5040"/>
        </w:tabs>
        <w:ind w:left="5040" w:hanging="360"/>
      </w:pPr>
      <w:rPr>
        <w:rFonts w:ascii="Times New Roman" w:hAnsi="Times New Roman" w:hint="default"/>
      </w:rPr>
    </w:lvl>
    <w:lvl w:ilvl="7" w:tplc="FFAE6F9C" w:tentative="1">
      <w:start w:val="1"/>
      <w:numFmt w:val="bullet"/>
      <w:lvlText w:val="•"/>
      <w:lvlJc w:val="left"/>
      <w:pPr>
        <w:tabs>
          <w:tab w:val="num" w:pos="5760"/>
        </w:tabs>
        <w:ind w:left="5760" w:hanging="360"/>
      </w:pPr>
      <w:rPr>
        <w:rFonts w:ascii="Times New Roman" w:hAnsi="Times New Roman" w:hint="default"/>
      </w:rPr>
    </w:lvl>
    <w:lvl w:ilvl="8" w:tplc="22A21A9E" w:tentative="1">
      <w:start w:val="1"/>
      <w:numFmt w:val="bullet"/>
      <w:lvlText w:val="•"/>
      <w:lvlJc w:val="left"/>
      <w:pPr>
        <w:tabs>
          <w:tab w:val="num" w:pos="6480"/>
        </w:tabs>
        <w:ind w:left="6480" w:hanging="360"/>
      </w:pPr>
      <w:rPr>
        <w:rFonts w:ascii="Times New Roman" w:hAnsi="Times New Roman" w:hint="default"/>
      </w:rPr>
    </w:lvl>
  </w:abstractNum>
  <w:abstractNum w:abstractNumId="4">
    <w:nsid w:val="35CB5D51"/>
    <w:multiLevelType w:val="multilevel"/>
    <w:tmpl w:val="4FF84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763CF9"/>
    <w:multiLevelType w:val="multilevel"/>
    <w:tmpl w:val="DB42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252BF9"/>
    <w:multiLevelType w:val="hybridMultilevel"/>
    <w:tmpl w:val="32484868"/>
    <w:lvl w:ilvl="0" w:tplc="79C4C8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7BD486C"/>
    <w:multiLevelType w:val="hybridMultilevel"/>
    <w:tmpl w:val="73F88F0C"/>
    <w:lvl w:ilvl="0" w:tplc="64D844BE">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5787BF0"/>
    <w:multiLevelType w:val="hybridMultilevel"/>
    <w:tmpl w:val="DBB072B6"/>
    <w:lvl w:ilvl="0" w:tplc="99BC5B6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DD97772"/>
    <w:multiLevelType w:val="hybridMultilevel"/>
    <w:tmpl w:val="6B389B22"/>
    <w:lvl w:ilvl="0" w:tplc="D77685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5"/>
  </w:num>
  <w:num w:numId="3">
    <w:abstractNumId w:val="2"/>
  </w:num>
  <w:num w:numId="4">
    <w:abstractNumId w:val="4"/>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8"/>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477"/>
    <w:rsid w:val="0005158F"/>
    <w:rsid w:val="00076477"/>
    <w:rsid w:val="000769B2"/>
    <w:rsid w:val="002051C4"/>
    <w:rsid w:val="00297A12"/>
    <w:rsid w:val="00436080"/>
    <w:rsid w:val="004E64D8"/>
    <w:rsid w:val="005176D1"/>
    <w:rsid w:val="00592C8E"/>
    <w:rsid w:val="00604294"/>
    <w:rsid w:val="006C4A37"/>
    <w:rsid w:val="006E17ED"/>
    <w:rsid w:val="0072205A"/>
    <w:rsid w:val="00903711"/>
    <w:rsid w:val="00927D42"/>
    <w:rsid w:val="0094271A"/>
    <w:rsid w:val="00944CDF"/>
    <w:rsid w:val="009654F6"/>
    <w:rsid w:val="00980CE7"/>
    <w:rsid w:val="009E14E7"/>
    <w:rsid w:val="00A96195"/>
    <w:rsid w:val="00C32706"/>
    <w:rsid w:val="00C45080"/>
    <w:rsid w:val="00CF38F0"/>
    <w:rsid w:val="00D6377D"/>
    <w:rsid w:val="00DA4F16"/>
    <w:rsid w:val="00DB1E9A"/>
    <w:rsid w:val="00DE3E18"/>
    <w:rsid w:val="00E03CEE"/>
    <w:rsid w:val="00E36D36"/>
    <w:rsid w:val="00FE1A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D4448C-81FA-42B0-81FD-BB9E56E91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E14E7"/>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rsid w:val="009E14E7"/>
    <w:rPr>
      <w:rFonts w:ascii="Times New Roman" w:eastAsia="Times New Roman" w:hAnsi="Times New Roman" w:cs="Times New Roman"/>
      <w:sz w:val="24"/>
      <w:szCs w:val="24"/>
      <w:lang w:eastAsia="ru-RU"/>
    </w:rPr>
  </w:style>
  <w:style w:type="paragraph" w:styleId="a5">
    <w:name w:val="List Paragraph"/>
    <w:basedOn w:val="a"/>
    <w:uiPriority w:val="34"/>
    <w:qFormat/>
    <w:rsid w:val="009654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514807">
      <w:bodyDiv w:val="1"/>
      <w:marLeft w:val="0"/>
      <w:marRight w:val="0"/>
      <w:marTop w:val="0"/>
      <w:marBottom w:val="0"/>
      <w:divBdr>
        <w:top w:val="none" w:sz="0" w:space="0" w:color="auto"/>
        <w:left w:val="none" w:sz="0" w:space="0" w:color="auto"/>
        <w:bottom w:val="none" w:sz="0" w:space="0" w:color="auto"/>
        <w:right w:val="none" w:sz="0" w:space="0" w:color="auto"/>
      </w:divBdr>
    </w:div>
    <w:div w:id="894857295">
      <w:bodyDiv w:val="1"/>
      <w:marLeft w:val="0"/>
      <w:marRight w:val="0"/>
      <w:marTop w:val="0"/>
      <w:marBottom w:val="0"/>
      <w:divBdr>
        <w:top w:val="none" w:sz="0" w:space="0" w:color="auto"/>
        <w:left w:val="none" w:sz="0" w:space="0" w:color="auto"/>
        <w:bottom w:val="none" w:sz="0" w:space="0" w:color="auto"/>
        <w:right w:val="none" w:sz="0" w:space="0" w:color="auto"/>
      </w:divBdr>
    </w:div>
    <w:div w:id="1553150892">
      <w:bodyDiv w:val="1"/>
      <w:marLeft w:val="0"/>
      <w:marRight w:val="0"/>
      <w:marTop w:val="0"/>
      <w:marBottom w:val="0"/>
      <w:divBdr>
        <w:top w:val="none" w:sz="0" w:space="0" w:color="auto"/>
        <w:left w:val="none" w:sz="0" w:space="0" w:color="auto"/>
        <w:bottom w:val="none" w:sz="0" w:space="0" w:color="auto"/>
        <w:right w:val="none" w:sz="0" w:space="0" w:color="auto"/>
      </w:divBdr>
      <w:divsChild>
        <w:div w:id="2104106772">
          <w:marLeft w:val="547"/>
          <w:marRight w:val="0"/>
          <w:marTop w:val="0"/>
          <w:marBottom w:val="0"/>
          <w:divBdr>
            <w:top w:val="none" w:sz="0" w:space="0" w:color="auto"/>
            <w:left w:val="none" w:sz="0" w:space="0" w:color="auto"/>
            <w:bottom w:val="none" w:sz="0" w:space="0" w:color="auto"/>
            <w:right w:val="none" w:sz="0" w:space="0" w:color="auto"/>
          </w:divBdr>
        </w:div>
      </w:divsChild>
    </w:div>
    <w:div w:id="1719813983">
      <w:bodyDiv w:val="1"/>
      <w:marLeft w:val="0"/>
      <w:marRight w:val="0"/>
      <w:marTop w:val="0"/>
      <w:marBottom w:val="0"/>
      <w:divBdr>
        <w:top w:val="none" w:sz="0" w:space="0" w:color="auto"/>
        <w:left w:val="none" w:sz="0" w:space="0" w:color="auto"/>
        <w:bottom w:val="none" w:sz="0" w:space="0" w:color="auto"/>
        <w:right w:val="none" w:sz="0" w:space="0" w:color="auto"/>
      </w:divBdr>
    </w:div>
    <w:div w:id="2033257974">
      <w:bodyDiv w:val="1"/>
      <w:marLeft w:val="0"/>
      <w:marRight w:val="0"/>
      <w:marTop w:val="0"/>
      <w:marBottom w:val="0"/>
      <w:divBdr>
        <w:top w:val="none" w:sz="0" w:space="0" w:color="auto"/>
        <w:left w:val="none" w:sz="0" w:space="0" w:color="auto"/>
        <w:bottom w:val="none" w:sz="0" w:space="0" w:color="auto"/>
        <w:right w:val="none" w:sz="0" w:space="0" w:color="auto"/>
      </w:divBdr>
      <w:divsChild>
        <w:div w:id="28770560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551</TotalTime>
  <Pages>1</Pages>
  <Words>5491</Words>
  <Characters>31301</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Ashraff</dc:creator>
  <cp:keywords/>
  <dc:description/>
  <cp:lastModifiedBy>user</cp:lastModifiedBy>
  <cp:revision>14</cp:revision>
  <dcterms:created xsi:type="dcterms:W3CDTF">2023-09-24T18:42:00Z</dcterms:created>
  <dcterms:modified xsi:type="dcterms:W3CDTF">2025-02-09T23:05:00Z</dcterms:modified>
</cp:coreProperties>
</file>