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43F8" w:rsidRPr="00EB43F8" w:rsidRDefault="00EB43F8" w:rsidP="00EB43F8">
      <w:pPr>
        <w:pStyle w:val="a3"/>
        <w:shd w:val="clear" w:color="auto" w:fill="FFFFFF" w:themeFill="background1"/>
        <w:spacing w:line="276" w:lineRule="auto"/>
        <w:ind w:firstLine="709"/>
        <w:jc w:val="center"/>
        <w:rPr>
          <w:b/>
          <w:sz w:val="28"/>
          <w:szCs w:val="28"/>
        </w:rPr>
      </w:pPr>
      <w:r w:rsidRPr="00EB43F8">
        <w:rPr>
          <w:b/>
          <w:sz w:val="28"/>
          <w:szCs w:val="28"/>
        </w:rPr>
        <w:t>ТЕМА 6. Экономика бизнеса</w:t>
      </w:r>
    </w:p>
    <w:p w:rsidR="00EB43F8" w:rsidRPr="00EB43F8" w:rsidRDefault="00EB43F8" w:rsidP="000F7D64">
      <w:pPr>
        <w:pStyle w:val="a3"/>
        <w:numPr>
          <w:ilvl w:val="0"/>
          <w:numId w:val="10"/>
        </w:numPr>
        <w:shd w:val="clear" w:color="auto" w:fill="FFFFFF" w:themeFill="background1"/>
        <w:ind w:left="1066" w:hanging="357"/>
        <w:jc w:val="both"/>
        <w:rPr>
          <w:rStyle w:val="FontStyle86"/>
          <w:i/>
          <w:sz w:val="28"/>
          <w:szCs w:val="28"/>
        </w:rPr>
      </w:pPr>
      <w:r w:rsidRPr="00EB43F8">
        <w:rPr>
          <w:rStyle w:val="FontStyle86"/>
          <w:i/>
          <w:sz w:val="28"/>
          <w:szCs w:val="28"/>
        </w:rPr>
        <w:t xml:space="preserve">Законы спроса и предложения. </w:t>
      </w:r>
    </w:p>
    <w:p w:rsidR="00EB43F8" w:rsidRPr="00EB43F8" w:rsidRDefault="00EB43F8" w:rsidP="000F7D64">
      <w:pPr>
        <w:pStyle w:val="a3"/>
        <w:numPr>
          <w:ilvl w:val="0"/>
          <w:numId w:val="10"/>
        </w:numPr>
        <w:shd w:val="clear" w:color="auto" w:fill="FFFFFF" w:themeFill="background1"/>
        <w:ind w:left="1066" w:hanging="357"/>
        <w:jc w:val="both"/>
        <w:rPr>
          <w:rStyle w:val="FontStyle86"/>
          <w:i/>
          <w:sz w:val="28"/>
          <w:szCs w:val="28"/>
        </w:rPr>
      </w:pPr>
      <w:r w:rsidRPr="00EB43F8">
        <w:rPr>
          <w:rStyle w:val="FontStyle86"/>
          <w:i/>
          <w:sz w:val="28"/>
          <w:szCs w:val="28"/>
        </w:rPr>
        <w:t>Цели и задачи фирмы в рыночной экономике.</w:t>
      </w:r>
    </w:p>
    <w:p w:rsidR="00EB43F8" w:rsidRDefault="00EB43F8" w:rsidP="000F7D64">
      <w:pPr>
        <w:pStyle w:val="a3"/>
        <w:numPr>
          <w:ilvl w:val="0"/>
          <w:numId w:val="10"/>
        </w:numPr>
        <w:shd w:val="clear" w:color="auto" w:fill="FFFFFF" w:themeFill="background1"/>
        <w:ind w:left="1066" w:hanging="357"/>
        <w:jc w:val="both"/>
        <w:rPr>
          <w:rStyle w:val="FontStyle86"/>
          <w:i/>
          <w:sz w:val="28"/>
          <w:szCs w:val="28"/>
        </w:rPr>
      </w:pPr>
      <w:r w:rsidRPr="00EB43F8">
        <w:rPr>
          <w:rStyle w:val="FontStyle86"/>
          <w:i/>
          <w:sz w:val="28"/>
          <w:szCs w:val="28"/>
        </w:rPr>
        <w:t>Виды предпринимательства. Организационно-правовые формы предприятий</w:t>
      </w:r>
      <w:r>
        <w:rPr>
          <w:rStyle w:val="FontStyle86"/>
          <w:i/>
          <w:sz w:val="28"/>
          <w:szCs w:val="28"/>
        </w:rPr>
        <w:t>.</w:t>
      </w:r>
    </w:p>
    <w:p w:rsidR="00EB43F8" w:rsidRDefault="00EB43F8" w:rsidP="000F7D64">
      <w:pPr>
        <w:pStyle w:val="a3"/>
        <w:numPr>
          <w:ilvl w:val="0"/>
          <w:numId w:val="10"/>
        </w:numPr>
        <w:shd w:val="clear" w:color="auto" w:fill="FFFFFF" w:themeFill="background1"/>
        <w:ind w:left="1066" w:hanging="357"/>
        <w:jc w:val="both"/>
        <w:rPr>
          <w:rStyle w:val="FontStyle86"/>
          <w:i/>
          <w:sz w:val="28"/>
          <w:szCs w:val="28"/>
        </w:rPr>
      </w:pPr>
      <w:r w:rsidRPr="00EB43F8">
        <w:rPr>
          <w:rStyle w:val="FontStyle86"/>
          <w:i/>
          <w:sz w:val="28"/>
          <w:szCs w:val="28"/>
        </w:rPr>
        <w:t>Издержки производства и прибыль</w:t>
      </w:r>
      <w:r>
        <w:rPr>
          <w:rStyle w:val="FontStyle86"/>
          <w:i/>
          <w:sz w:val="28"/>
          <w:szCs w:val="28"/>
        </w:rPr>
        <w:t>.</w:t>
      </w:r>
    </w:p>
    <w:p w:rsidR="0071395E" w:rsidRPr="00EB43F8" w:rsidRDefault="0071395E" w:rsidP="000F7D64">
      <w:pPr>
        <w:pStyle w:val="a3"/>
        <w:numPr>
          <w:ilvl w:val="0"/>
          <w:numId w:val="10"/>
        </w:numPr>
        <w:shd w:val="clear" w:color="auto" w:fill="FFFFFF" w:themeFill="background1"/>
        <w:ind w:left="1066" w:hanging="357"/>
        <w:jc w:val="both"/>
        <w:rPr>
          <w:rStyle w:val="FontStyle86"/>
          <w:i/>
          <w:sz w:val="28"/>
          <w:szCs w:val="28"/>
        </w:rPr>
      </w:pPr>
      <w:r>
        <w:rPr>
          <w:rStyle w:val="FontStyle86"/>
          <w:i/>
          <w:sz w:val="28"/>
          <w:szCs w:val="28"/>
        </w:rPr>
        <w:t>Конкуренция: сущность и виды.</w:t>
      </w:r>
    </w:p>
    <w:p w:rsidR="00EB43F8" w:rsidRPr="00EB43F8" w:rsidRDefault="0071395E" w:rsidP="000F7D64">
      <w:pPr>
        <w:pStyle w:val="a3"/>
        <w:numPr>
          <w:ilvl w:val="0"/>
          <w:numId w:val="10"/>
        </w:numPr>
        <w:shd w:val="clear" w:color="auto" w:fill="FFFFFF" w:themeFill="background1"/>
        <w:ind w:left="1066" w:hanging="357"/>
        <w:jc w:val="both"/>
        <w:rPr>
          <w:b/>
          <w:i/>
          <w:sz w:val="28"/>
          <w:szCs w:val="28"/>
        </w:rPr>
      </w:pPr>
      <w:r>
        <w:rPr>
          <w:i/>
          <w:sz w:val="28"/>
          <w:szCs w:val="28"/>
        </w:rPr>
        <w:t xml:space="preserve">Налогообложение бизнеса. </w:t>
      </w:r>
      <w:r w:rsidR="00EB43F8" w:rsidRPr="00EB43F8">
        <w:rPr>
          <w:i/>
          <w:sz w:val="28"/>
          <w:szCs w:val="28"/>
        </w:rPr>
        <w:t>Общий и спе</w:t>
      </w:r>
      <w:r>
        <w:rPr>
          <w:i/>
          <w:sz w:val="28"/>
          <w:szCs w:val="28"/>
        </w:rPr>
        <w:t>циальные режимы налогообложения.</w:t>
      </w:r>
    </w:p>
    <w:p w:rsidR="00EB43F8" w:rsidRPr="00EB43F8" w:rsidRDefault="00EB43F8" w:rsidP="007F2FC8">
      <w:pPr>
        <w:spacing w:after="0" w:line="240" w:lineRule="auto"/>
        <w:jc w:val="both"/>
        <w:rPr>
          <w:rFonts w:ascii="Times New Roman" w:eastAsia="Times New Roman" w:hAnsi="Times New Roman" w:cs="Times New Roman"/>
          <w:b/>
          <w:i/>
          <w:sz w:val="28"/>
          <w:szCs w:val="28"/>
          <w:u w:val="single"/>
          <w:lang w:eastAsia="ru-RU"/>
        </w:rPr>
      </w:pPr>
    </w:p>
    <w:p w:rsidR="007F2FC8" w:rsidRPr="007F2FC8" w:rsidRDefault="00EB43F8" w:rsidP="007F2FC8">
      <w:pPr>
        <w:spacing w:after="0" w:line="240" w:lineRule="auto"/>
        <w:jc w:val="both"/>
        <w:rPr>
          <w:rFonts w:ascii="Times New Roman" w:eastAsia="Times New Roman" w:hAnsi="Times New Roman" w:cs="Times New Roman"/>
          <w:b/>
          <w:sz w:val="28"/>
          <w:szCs w:val="28"/>
          <w:u w:val="single"/>
          <w:lang w:eastAsia="ru-RU"/>
        </w:rPr>
      </w:pPr>
      <w:r>
        <w:rPr>
          <w:rFonts w:ascii="Times New Roman" w:eastAsia="Times New Roman" w:hAnsi="Times New Roman" w:cs="Times New Roman"/>
          <w:b/>
          <w:sz w:val="28"/>
          <w:szCs w:val="28"/>
          <w:u w:val="single"/>
          <w:lang w:eastAsia="ru-RU"/>
        </w:rPr>
        <w:t>1</w:t>
      </w:r>
      <w:r w:rsidR="007F2FC8" w:rsidRPr="007F2FC8">
        <w:rPr>
          <w:rFonts w:ascii="Times New Roman" w:eastAsia="Times New Roman" w:hAnsi="Times New Roman" w:cs="Times New Roman"/>
          <w:b/>
          <w:sz w:val="28"/>
          <w:szCs w:val="28"/>
          <w:u w:val="single"/>
          <w:lang w:eastAsia="ru-RU"/>
        </w:rPr>
        <w:t xml:space="preserve"> вопрос.</w:t>
      </w: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i/>
          <w:sz w:val="28"/>
          <w:szCs w:val="28"/>
          <w:lang w:eastAsia="ru-RU"/>
        </w:rPr>
        <w:t xml:space="preserve">Под </w:t>
      </w:r>
      <w:r w:rsidRPr="007F2FC8">
        <w:rPr>
          <w:rFonts w:ascii="Times New Roman" w:eastAsia="Times New Roman" w:hAnsi="Times New Roman" w:cs="Times New Roman"/>
          <w:b/>
          <w:i/>
          <w:sz w:val="28"/>
          <w:szCs w:val="28"/>
          <w:lang w:eastAsia="ru-RU"/>
        </w:rPr>
        <w:t>спросом</w:t>
      </w:r>
      <w:r w:rsidRPr="007F2FC8">
        <w:rPr>
          <w:rFonts w:ascii="Times New Roman" w:eastAsia="Times New Roman" w:hAnsi="Times New Roman" w:cs="Times New Roman"/>
          <w:i/>
          <w:sz w:val="28"/>
          <w:szCs w:val="28"/>
          <w:lang w:eastAsia="ru-RU"/>
        </w:rPr>
        <w:t xml:space="preserve"> на товары и услуги</w:t>
      </w:r>
      <w:r w:rsidRPr="007F2FC8">
        <w:rPr>
          <w:rFonts w:ascii="Times New Roman" w:eastAsia="Times New Roman" w:hAnsi="Times New Roman" w:cs="Times New Roman"/>
          <w:sz w:val="28"/>
          <w:szCs w:val="28"/>
          <w:lang w:eastAsia="ru-RU"/>
        </w:rPr>
        <w:t xml:space="preserve"> понимается такое их количество, которое потребители желают и могут приобрести по конкретному значению цены в данный момент времени. На спрос наиболее важное влияние оказывает цена товара или услуги.</w:t>
      </w:r>
    </w:p>
    <w:p w:rsidR="007F2FC8" w:rsidRPr="007F2FC8" w:rsidRDefault="007F2FC8" w:rsidP="007F2FC8">
      <w:pPr>
        <w:spacing w:after="0" w:line="240" w:lineRule="auto"/>
        <w:ind w:firstLine="709"/>
        <w:jc w:val="both"/>
        <w:rPr>
          <w:rFonts w:ascii="Times New Roman" w:eastAsia="Times New Roman" w:hAnsi="Times New Roman" w:cs="Times New Roman"/>
          <w:i/>
          <w:sz w:val="28"/>
          <w:szCs w:val="28"/>
          <w:lang w:eastAsia="ru-RU"/>
        </w:rPr>
      </w:pPr>
      <w:r w:rsidRPr="007F2FC8">
        <w:rPr>
          <w:rFonts w:ascii="Times New Roman" w:eastAsia="Times New Roman" w:hAnsi="Times New Roman" w:cs="Times New Roman"/>
          <w:sz w:val="28"/>
          <w:szCs w:val="28"/>
          <w:lang w:eastAsia="ru-RU"/>
        </w:rPr>
        <w:t xml:space="preserve">Существует </w:t>
      </w:r>
      <w:r w:rsidRPr="007F2FC8">
        <w:rPr>
          <w:rFonts w:ascii="Times New Roman" w:eastAsia="Times New Roman" w:hAnsi="Times New Roman" w:cs="Times New Roman"/>
          <w:i/>
          <w:sz w:val="28"/>
          <w:szCs w:val="28"/>
          <w:lang w:eastAsia="ru-RU"/>
        </w:rPr>
        <w:t>закон спроса, согласно которому, чем выше цена, тем ниже спрос, и наоборот.</w:t>
      </w: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Зависимость спроса от цены товара выражается тремя способами:</w:t>
      </w: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 xml:space="preserve">1. </w:t>
      </w:r>
      <w:r w:rsidRPr="007F2FC8">
        <w:rPr>
          <w:rFonts w:ascii="Times New Roman" w:eastAsia="Times New Roman" w:hAnsi="Times New Roman" w:cs="Times New Roman"/>
          <w:i/>
          <w:sz w:val="28"/>
          <w:szCs w:val="28"/>
          <w:lang w:eastAsia="ru-RU"/>
        </w:rPr>
        <w:t>алгебраический</w:t>
      </w:r>
      <w:r w:rsidRPr="007F2FC8">
        <w:rPr>
          <w:rFonts w:ascii="Times New Roman" w:eastAsia="Times New Roman" w:hAnsi="Times New Roman" w:cs="Times New Roman"/>
          <w:sz w:val="28"/>
          <w:szCs w:val="28"/>
          <w:lang w:eastAsia="ru-RU"/>
        </w:rPr>
        <w:t>, т.е. с помощью функций спроса. Так, алгебраическая зависимость может быть выражена в виде линейной функции спроса:</w:t>
      </w:r>
    </w:p>
    <w:p w:rsidR="007F2FC8" w:rsidRPr="007F2FC8" w:rsidRDefault="007F2FC8" w:rsidP="007F2FC8">
      <w:pPr>
        <w:spacing w:after="0" w:line="240" w:lineRule="auto"/>
        <w:ind w:firstLine="709"/>
        <w:jc w:val="both"/>
        <w:rPr>
          <w:rFonts w:ascii="Times New Roman" w:eastAsia="Times New Roman" w:hAnsi="Times New Roman" w:cs="Times New Roman"/>
          <w:i/>
          <w:sz w:val="28"/>
          <w:szCs w:val="28"/>
          <w:lang w:eastAsia="ru-RU"/>
        </w:rPr>
      </w:pPr>
      <w:r w:rsidRPr="007F2FC8">
        <w:rPr>
          <w:rFonts w:ascii="Times New Roman" w:eastAsia="Times New Roman" w:hAnsi="Times New Roman" w:cs="Times New Roman"/>
          <w:i/>
          <w:sz w:val="28"/>
          <w:szCs w:val="28"/>
          <w:lang w:val="en-US" w:eastAsia="ru-RU"/>
        </w:rPr>
        <w:t>QD</w:t>
      </w:r>
      <w:r w:rsidRPr="007F2FC8">
        <w:rPr>
          <w:rFonts w:ascii="Times New Roman" w:eastAsia="Times New Roman" w:hAnsi="Times New Roman" w:cs="Times New Roman"/>
          <w:i/>
          <w:sz w:val="28"/>
          <w:szCs w:val="28"/>
          <w:lang w:eastAsia="ru-RU"/>
        </w:rPr>
        <w:t xml:space="preserve"> = </w:t>
      </w:r>
      <w:r w:rsidRPr="007F2FC8">
        <w:rPr>
          <w:rFonts w:ascii="Times New Roman" w:eastAsia="Times New Roman" w:hAnsi="Times New Roman" w:cs="Times New Roman"/>
          <w:i/>
          <w:sz w:val="28"/>
          <w:szCs w:val="28"/>
          <w:lang w:val="en-US" w:eastAsia="ru-RU"/>
        </w:rPr>
        <w:t>a</w:t>
      </w:r>
      <w:r w:rsidRPr="007F2FC8">
        <w:rPr>
          <w:rFonts w:ascii="Times New Roman" w:eastAsia="Times New Roman" w:hAnsi="Times New Roman" w:cs="Times New Roman"/>
          <w:i/>
          <w:sz w:val="28"/>
          <w:szCs w:val="28"/>
          <w:lang w:eastAsia="ru-RU"/>
        </w:rPr>
        <w:t xml:space="preserve"> – </w:t>
      </w:r>
      <w:r w:rsidRPr="007F2FC8">
        <w:rPr>
          <w:rFonts w:ascii="Times New Roman" w:eastAsia="Times New Roman" w:hAnsi="Times New Roman" w:cs="Times New Roman"/>
          <w:i/>
          <w:sz w:val="28"/>
          <w:szCs w:val="28"/>
          <w:lang w:val="en-US" w:eastAsia="ru-RU"/>
        </w:rPr>
        <w:t>b</w:t>
      </w:r>
      <w:r w:rsidRPr="007F2FC8">
        <w:rPr>
          <w:rFonts w:ascii="Times New Roman" w:eastAsia="Times New Roman" w:hAnsi="Times New Roman" w:cs="Times New Roman"/>
          <w:i/>
          <w:sz w:val="28"/>
          <w:szCs w:val="28"/>
          <w:lang w:eastAsia="ru-RU"/>
        </w:rPr>
        <w:t xml:space="preserve"> • </w:t>
      </w:r>
      <w:r w:rsidRPr="007F2FC8">
        <w:rPr>
          <w:rFonts w:ascii="Times New Roman" w:eastAsia="Times New Roman" w:hAnsi="Times New Roman" w:cs="Times New Roman"/>
          <w:i/>
          <w:sz w:val="28"/>
          <w:szCs w:val="28"/>
          <w:lang w:val="en-US" w:eastAsia="ru-RU"/>
        </w:rPr>
        <w:t>P</w:t>
      </w:r>
      <w:r w:rsidRPr="007F2FC8">
        <w:rPr>
          <w:rFonts w:ascii="Times New Roman" w:eastAsia="Times New Roman" w:hAnsi="Times New Roman" w:cs="Times New Roman"/>
          <w:i/>
          <w:sz w:val="28"/>
          <w:szCs w:val="28"/>
          <w:lang w:eastAsia="ru-RU"/>
        </w:rPr>
        <w:t xml:space="preserve">              (1)</w:t>
      </w: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proofErr w:type="gramStart"/>
      <w:r w:rsidRPr="007F2FC8">
        <w:rPr>
          <w:rFonts w:ascii="Times New Roman" w:eastAsia="Times New Roman" w:hAnsi="Times New Roman" w:cs="Times New Roman"/>
          <w:sz w:val="28"/>
          <w:szCs w:val="28"/>
          <w:lang w:eastAsia="ru-RU"/>
        </w:rPr>
        <w:t>где</w:t>
      </w:r>
      <w:proofErr w:type="gramEnd"/>
      <w:r w:rsidRPr="007F2FC8">
        <w:rPr>
          <w:rFonts w:ascii="Times New Roman" w:eastAsia="Times New Roman" w:hAnsi="Times New Roman" w:cs="Times New Roman"/>
          <w:sz w:val="28"/>
          <w:szCs w:val="28"/>
          <w:lang w:eastAsia="ru-RU"/>
        </w:rPr>
        <w:t xml:space="preserve"> </w:t>
      </w:r>
      <w:r w:rsidRPr="007F2FC8">
        <w:rPr>
          <w:rFonts w:ascii="Times New Roman" w:eastAsia="Times New Roman" w:hAnsi="Times New Roman" w:cs="Times New Roman"/>
          <w:sz w:val="28"/>
          <w:szCs w:val="28"/>
          <w:lang w:val="en-US" w:eastAsia="ru-RU"/>
        </w:rPr>
        <w:t>QD</w:t>
      </w:r>
      <w:r w:rsidRPr="007F2FC8">
        <w:rPr>
          <w:rFonts w:ascii="Times New Roman" w:eastAsia="Times New Roman" w:hAnsi="Times New Roman" w:cs="Times New Roman"/>
          <w:sz w:val="28"/>
          <w:szCs w:val="28"/>
          <w:lang w:eastAsia="ru-RU"/>
        </w:rPr>
        <w:t xml:space="preserve"> − объем спроса.</w:t>
      </w: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val="en-US" w:eastAsia="ru-RU"/>
        </w:rPr>
        <w:t>a</w:t>
      </w:r>
      <w:r w:rsidRPr="007F2FC8">
        <w:rPr>
          <w:rFonts w:ascii="Times New Roman" w:eastAsia="Times New Roman" w:hAnsi="Times New Roman" w:cs="Times New Roman"/>
          <w:sz w:val="28"/>
          <w:szCs w:val="28"/>
          <w:lang w:eastAsia="ru-RU"/>
        </w:rPr>
        <w:t xml:space="preserve"> – свободный объем спроса не зависящий от цены.</w:t>
      </w: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proofErr w:type="gramStart"/>
      <w:r w:rsidRPr="007F2FC8">
        <w:rPr>
          <w:rFonts w:ascii="Times New Roman" w:eastAsia="Times New Roman" w:hAnsi="Times New Roman" w:cs="Times New Roman"/>
          <w:sz w:val="28"/>
          <w:szCs w:val="28"/>
          <w:lang w:val="en-US" w:eastAsia="ru-RU"/>
        </w:rPr>
        <w:t>b</w:t>
      </w:r>
      <w:proofErr w:type="gramEnd"/>
      <w:r w:rsidRPr="007F2FC8">
        <w:rPr>
          <w:rFonts w:ascii="Times New Roman" w:eastAsia="Times New Roman" w:hAnsi="Times New Roman" w:cs="Times New Roman"/>
          <w:sz w:val="28"/>
          <w:szCs w:val="28"/>
          <w:lang w:eastAsia="ru-RU"/>
        </w:rPr>
        <w:t xml:space="preserve"> − показатель степени зависимости спроса на товар от его цены (угловой коэффициент линии спроса).</w:t>
      </w: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 xml:space="preserve">2. </w:t>
      </w:r>
      <w:r w:rsidRPr="007F2FC8">
        <w:rPr>
          <w:rFonts w:ascii="Times New Roman" w:eastAsia="Times New Roman" w:hAnsi="Times New Roman" w:cs="Times New Roman"/>
          <w:i/>
          <w:sz w:val="28"/>
          <w:szCs w:val="28"/>
          <w:lang w:eastAsia="ru-RU"/>
        </w:rPr>
        <w:t>табличный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701"/>
      </w:tblGrid>
      <w:tr w:rsidR="007F2FC8" w:rsidRPr="007F2FC8" w:rsidTr="00E27EC2">
        <w:tc>
          <w:tcPr>
            <w:tcW w:w="1701" w:type="dxa"/>
          </w:tcPr>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val="en-US" w:eastAsia="ru-RU"/>
              </w:rPr>
            </w:pPr>
            <w:r w:rsidRPr="007F2FC8">
              <w:rPr>
                <w:rFonts w:ascii="Times New Roman" w:eastAsia="Times New Roman" w:hAnsi="Times New Roman" w:cs="Times New Roman"/>
                <w:sz w:val="28"/>
                <w:szCs w:val="28"/>
                <w:lang w:val="en-US" w:eastAsia="ru-RU"/>
              </w:rPr>
              <w:t>P</w:t>
            </w:r>
          </w:p>
        </w:tc>
        <w:tc>
          <w:tcPr>
            <w:tcW w:w="1701" w:type="dxa"/>
          </w:tcPr>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val="en-US" w:eastAsia="ru-RU"/>
              </w:rPr>
            </w:pPr>
            <w:r w:rsidRPr="007F2FC8">
              <w:rPr>
                <w:rFonts w:ascii="Times New Roman" w:eastAsia="Times New Roman" w:hAnsi="Times New Roman" w:cs="Times New Roman"/>
                <w:sz w:val="28"/>
                <w:szCs w:val="28"/>
                <w:lang w:val="en-US" w:eastAsia="ru-RU"/>
              </w:rPr>
              <w:t>QD</w:t>
            </w:r>
          </w:p>
        </w:tc>
      </w:tr>
      <w:tr w:rsidR="007F2FC8" w:rsidRPr="007F2FC8" w:rsidTr="00E27EC2">
        <w:tc>
          <w:tcPr>
            <w:tcW w:w="1701" w:type="dxa"/>
          </w:tcPr>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val="en-US" w:eastAsia="ru-RU"/>
              </w:rPr>
            </w:pPr>
            <w:r w:rsidRPr="007F2FC8">
              <w:rPr>
                <w:rFonts w:ascii="Times New Roman" w:eastAsia="Times New Roman" w:hAnsi="Times New Roman" w:cs="Times New Roman"/>
                <w:sz w:val="28"/>
                <w:szCs w:val="28"/>
                <w:lang w:val="en-US" w:eastAsia="ru-RU"/>
              </w:rPr>
              <w:t>1</w:t>
            </w:r>
          </w:p>
        </w:tc>
        <w:tc>
          <w:tcPr>
            <w:tcW w:w="1701" w:type="dxa"/>
          </w:tcPr>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val="en-US" w:eastAsia="ru-RU"/>
              </w:rPr>
            </w:pPr>
            <w:r w:rsidRPr="007F2FC8">
              <w:rPr>
                <w:rFonts w:ascii="Times New Roman" w:eastAsia="Times New Roman" w:hAnsi="Times New Roman" w:cs="Times New Roman"/>
                <w:sz w:val="28"/>
                <w:szCs w:val="28"/>
                <w:lang w:val="en-US" w:eastAsia="ru-RU"/>
              </w:rPr>
              <w:t>5</w:t>
            </w:r>
          </w:p>
        </w:tc>
      </w:tr>
      <w:tr w:rsidR="007F2FC8" w:rsidRPr="007F2FC8" w:rsidTr="00E27EC2">
        <w:tc>
          <w:tcPr>
            <w:tcW w:w="1701" w:type="dxa"/>
          </w:tcPr>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val="en-US" w:eastAsia="ru-RU"/>
              </w:rPr>
            </w:pPr>
            <w:r w:rsidRPr="007F2FC8">
              <w:rPr>
                <w:rFonts w:ascii="Times New Roman" w:eastAsia="Times New Roman" w:hAnsi="Times New Roman" w:cs="Times New Roman"/>
                <w:sz w:val="28"/>
                <w:szCs w:val="28"/>
                <w:lang w:val="en-US" w:eastAsia="ru-RU"/>
              </w:rPr>
              <w:t>2</w:t>
            </w:r>
          </w:p>
        </w:tc>
        <w:tc>
          <w:tcPr>
            <w:tcW w:w="1701" w:type="dxa"/>
          </w:tcPr>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val="en-US" w:eastAsia="ru-RU"/>
              </w:rPr>
            </w:pPr>
            <w:r w:rsidRPr="007F2FC8">
              <w:rPr>
                <w:rFonts w:ascii="Times New Roman" w:eastAsia="Times New Roman" w:hAnsi="Times New Roman" w:cs="Times New Roman"/>
                <w:sz w:val="28"/>
                <w:szCs w:val="28"/>
                <w:lang w:val="en-US" w:eastAsia="ru-RU"/>
              </w:rPr>
              <w:t>4</w:t>
            </w:r>
          </w:p>
        </w:tc>
      </w:tr>
      <w:tr w:rsidR="007F2FC8" w:rsidRPr="007F2FC8" w:rsidTr="00E27EC2">
        <w:tc>
          <w:tcPr>
            <w:tcW w:w="1701" w:type="dxa"/>
          </w:tcPr>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val="en-US" w:eastAsia="ru-RU"/>
              </w:rPr>
            </w:pPr>
            <w:r w:rsidRPr="007F2FC8">
              <w:rPr>
                <w:rFonts w:ascii="Times New Roman" w:eastAsia="Times New Roman" w:hAnsi="Times New Roman" w:cs="Times New Roman"/>
                <w:sz w:val="28"/>
                <w:szCs w:val="28"/>
                <w:lang w:val="en-US" w:eastAsia="ru-RU"/>
              </w:rPr>
              <w:t>3</w:t>
            </w:r>
          </w:p>
        </w:tc>
        <w:tc>
          <w:tcPr>
            <w:tcW w:w="1701" w:type="dxa"/>
          </w:tcPr>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val="en-US" w:eastAsia="ru-RU"/>
              </w:rPr>
            </w:pPr>
            <w:r w:rsidRPr="007F2FC8">
              <w:rPr>
                <w:rFonts w:ascii="Times New Roman" w:eastAsia="Times New Roman" w:hAnsi="Times New Roman" w:cs="Times New Roman"/>
                <w:sz w:val="28"/>
                <w:szCs w:val="28"/>
                <w:lang w:val="en-US" w:eastAsia="ru-RU"/>
              </w:rPr>
              <w:t>2</w:t>
            </w:r>
          </w:p>
        </w:tc>
      </w:tr>
    </w:tbl>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 xml:space="preserve">3. </w:t>
      </w:r>
      <w:r w:rsidRPr="007F2FC8">
        <w:rPr>
          <w:rFonts w:ascii="Times New Roman" w:eastAsia="Times New Roman" w:hAnsi="Times New Roman" w:cs="Times New Roman"/>
          <w:i/>
          <w:sz w:val="28"/>
          <w:szCs w:val="28"/>
          <w:lang w:eastAsia="ru-RU"/>
        </w:rPr>
        <w:t>графический</w:t>
      </w:r>
      <w:r w:rsidRPr="007F2FC8">
        <w:rPr>
          <w:rFonts w:ascii="Times New Roman" w:eastAsia="Times New Roman" w:hAnsi="Times New Roman" w:cs="Times New Roman"/>
          <w:sz w:val="28"/>
          <w:szCs w:val="28"/>
          <w:lang w:eastAsia="ru-RU"/>
        </w:rPr>
        <w:t>. Согласно ему, зависимость между объемом спроса на товар и его ценой отражается с помощью кривой спроса.</w:t>
      </w:r>
    </w:p>
    <w:p w:rsidR="007F2FC8" w:rsidRPr="007F2FC8" w:rsidRDefault="007F2FC8" w:rsidP="007F2FC8">
      <w:pPr>
        <w:spacing w:after="0" w:line="240" w:lineRule="auto"/>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14:anchorId="70019EC4" wp14:editId="0934BCF1">
                <wp:simplePos x="0" y="0"/>
                <wp:positionH relativeFrom="column">
                  <wp:posOffset>196215</wp:posOffset>
                </wp:positionH>
                <wp:positionV relativeFrom="paragraph">
                  <wp:posOffset>421005</wp:posOffset>
                </wp:positionV>
                <wp:extent cx="1181100" cy="1276350"/>
                <wp:effectExtent l="9525" t="5080" r="9525" b="13970"/>
                <wp:wrapNone/>
                <wp:docPr id="6" name="Полилиния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800000">
                          <a:off x="0" y="0"/>
                          <a:ext cx="1181100" cy="127635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0A3BA6" id="Полилиния 6" o:spid="_x0000_s1026" style="position:absolute;margin-left:15.45pt;margin-top:33.15pt;width:93pt;height:100.5pt;rotation:18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" path="m-1,nfc11929,,21600,9670,21600,21600em-1,nsc11929,,21600,9670,21600,21600l,21600,-1,xe" filled="f">
                <v:path arrowok="t" o:extrusionok="f" o:connecttype="custom" o:connectlocs="0,0;1181100,1276350;0,1276350" o:connectangles="0,0,0"/>
              </v:shape>
            </w:pict>
          </mc:Fallback>
        </mc:AlternateContent>
      </w:r>
      <w:r w:rsidRPr="007F2FC8">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14:anchorId="47412737" wp14:editId="298A55A1">
                <wp:simplePos x="0" y="0"/>
                <wp:positionH relativeFrom="column">
                  <wp:posOffset>44450</wp:posOffset>
                </wp:positionH>
                <wp:positionV relativeFrom="paragraph">
                  <wp:posOffset>373380</wp:posOffset>
                </wp:positionV>
                <wp:extent cx="0" cy="1447800"/>
                <wp:effectExtent l="57785" t="14605" r="56515" b="13970"/>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447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7CC499B" id="_x0000_t32" coordsize="21600,21600" o:spt="32" o:oned="t" path="m,l21600,21600e" filled="f">
                <v:path arrowok="t" fillok="f" o:connecttype="none"/>
                <o:lock v:ext="edit" shapetype="t"/>
              </v:shapetype>
              <v:shape id="Прямая со стрелкой 5" o:spid="_x0000_s1026" type="#_x0000_t32" style="position:absolute;margin-left:3.5pt;margin-top:29.4pt;width:0;height:114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">
                <v:stroke endarrow="block"/>
              </v:shape>
            </w:pict>
          </mc:Fallback>
        </mc:AlternateContent>
      </w:r>
      <w:r w:rsidRPr="007F2FC8">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3B03C380" wp14:editId="1A6FE051">
                <wp:simplePos x="0" y="0"/>
                <wp:positionH relativeFrom="column">
                  <wp:posOffset>44450</wp:posOffset>
                </wp:positionH>
                <wp:positionV relativeFrom="paragraph">
                  <wp:posOffset>1821180</wp:posOffset>
                </wp:positionV>
                <wp:extent cx="1466215" cy="0"/>
                <wp:effectExtent l="10160" t="52705" r="19050" b="61595"/>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62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70F43A" id="Прямая со стрелкой 4" o:spid="_x0000_s1026" type="#_x0000_t32" style="position:absolute;margin-left:3.5pt;margin-top:143.4pt;width:115.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">
                <v:stroke endarrow="block"/>
              </v:shape>
            </w:pict>
          </mc:Fallback>
        </mc:AlternateContent>
      </w:r>
      <w:r w:rsidRPr="007F2FC8">
        <w:rPr>
          <w:rFonts w:ascii="Times New Roman" w:eastAsia="Times New Roman" w:hAnsi="Times New Roman" w:cs="Times New Roman"/>
          <w:sz w:val="28"/>
          <w:szCs w:val="28"/>
          <w:lang w:val="en-US" w:eastAsia="ru-RU"/>
        </w:rPr>
        <w:t>P</w:t>
      </w: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p>
    <w:p w:rsidR="007F2FC8" w:rsidRPr="007F2FC8" w:rsidRDefault="007F2FC8" w:rsidP="007F2FC8">
      <w:pPr>
        <w:tabs>
          <w:tab w:val="left" w:pos="2055"/>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ab/>
      </w:r>
    </w:p>
    <w:p w:rsidR="007F2FC8" w:rsidRPr="007F2FC8" w:rsidRDefault="007F2FC8" w:rsidP="007F2FC8">
      <w:pPr>
        <w:tabs>
          <w:tab w:val="left" w:pos="2055"/>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 xml:space="preserve">                  </w:t>
      </w:r>
    </w:p>
    <w:p w:rsidR="007F2FC8" w:rsidRPr="007F2FC8" w:rsidRDefault="007F2FC8" w:rsidP="007F2FC8">
      <w:pPr>
        <w:tabs>
          <w:tab w:val="left" w:pos="2055"/>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 xml:space="preserve">               </w:t>
      </w:r>
      <w:r w:rsidRPr="007F2FC8">
        <w:rPr>
          <w:rFonts w:ascii="Times New Roman" w:eastAsia="Times New Roman" w:hAnsi="Times New Roman" w:cs="Times New Roman"/>
          <w:sz w:val="28"/>
          <w:szCs w:val="28"/>
          <w:lang w:val="en-US" w:eastAsia="ru-RU"/>
        </w:rPr>
        <w:t>D</w:t>
      </w:r>
    </w:p>
    <w:p w:rsidR="007F2FC8" w:rsidRPr="007F2FC8" w:rsidRDefault="007F2FC8" w:rsidP="007F2FC8">
      <w:pPr>
        <w:tabs>
          <w:tab w:val="left" w:pos="2445"/>
        </w:tabs>
        <w:spacing w:after="0" w:line="240" w:lineRule="auto"/>
        <w:ind w:firstLine="709"/>
        <w:jc w:val="both"/>
        <w:rPr>
          <w:rFonts w:ascii="Times New Roman" w:eastAsia="Times New Roman" w:hAnsi="Times New Roman" w:cs="Times New Roman"/>
          <w:i/>
          <w:sz w:val="28"/>
          <w:szCs w:val="28"/>
          <w:lang w:eastAsia="ru-RU"/>
        </w:rPr>
      </w:pPr>
      <w:r w:rsidRPr="007F2FC8">
        <w:rPr>
          <w:rFonts w:ascii="Times New Roman" w:eastAsia="Times New Roman" w:hAnsi="Times New Roman" w:cs="Times New Roman"/>
          <w:sz w:val="28"/>
          <w:szCs w:val="28"/>
          <w:lang w:eastAsia="ru-RU"/>
        </w:rPr>
        <w:tab/>
      </w:r>
      <w:r w:rsidRPr="007F2FC8">
        <w:rPr>
          <w:rFonts w:ascii="Times New Roman" w:eastAsia="Times New Roman" w:hAnsi="Times New Roman" w:cs="Times New Roman"/>
          <w:sz w:val="28"/>
          <w:szCs w:val="28"/>
          <w:lang w:val="en-US" w:eastAsia="ru-RU"/>
        </w:rPr>
        <w:t>Q</w:t>
      </w:r>
      <w:r w:rsidRPr="007F2FC8">
        <w:rPr>
          <w:rFonts w:ascii="Times New Roman" w:eastAsia="Times New Roman" w:hAnsi="Times New Roman" w:cs="Times New Roman"/>
          <w:sz w:val="28"/>
          <w:szCs w:val="28"/>
          <w:lang w:eastAsia="ru-RU"/>
        </w:rPr>
        <w:t xml:space="preserve">       </w:t>
      </w:r>
      <w:r w:rsidRPr="00EB43F8">
        <w:rPr>
          <w:rFonts w:ascii="Times New Roman" w:eastAsia="Times New Roman" w:hAnsi="Times New Roman" w:cs="Times New Roman"/>
          <w:b/>
          <w:sz w:val="28"/>
          <w:szCs w:val="28"/>
          <w:lang w:eastAsia="ru-RU"/>
        </w:rPr>
        <w:t xml:space="preserve">    </w:t>
      </w:r>
      <w:r w:rsidRPr="00EB43F8">
        <w:rPr>
          <w:rFonts w:ascii="Times New Roman" w:eastAsia="Times New Roman" w:hAnsi="Times New Roman" w:cs="Times New Roman"/>
          <w:b/>
          <w:i/>
          <w:sz w:val="28"/>
          <w:szCs w:val="28"/>
          <w:lang w:eastAsia="ru-RU"/>
        </w:rPr>
        <w:t xml:space="preserve">Рис. </w:t>
      </w:r>
      <w:r w:rsidR="00EB43F8" w:rsidRPr="00EB43F8">
        <w:rPr>
          <w:rFonts w:ascii="Times New Roman" w:eastAsia="Times New Roman" w:hAnsi="Times New Roman" w:cs="Times New Roman"/>
          <w:b/>
          <w:i/>
          <w:sz w:val="28"/>
          <w:szCs w:val="28"/>
          <w:lang w:eastAsia="ru-RU"/>
        </w:rPr>
        <w:t>6.</w:t>
      </w:r>
      <w:r w:rsidRPr="00EB43F8">
        <w:rPr>
          <w:rFonts w:ascii="Times New Roman" w:eastAsia="Times New Roman" w:hAnsi="Times New Roman" w:cs="Times New Roman"/>
          <w:b/>
          <w:i/>
          <w:sz w:val="28"/>
          <w:szCs w:val="28"/>
          <w:lang w:eastAsia="ru-RU"/>
        </w:rPr>
        <w:t>1. Кривая спроса</w:t>
      </w:r>
    </w:p>
    <w:p w:rsidR="007F2FC8" w:rsidRPr="007F2FC8" w:rsidRDefault="007F2FC8" w:rsidP="007F2FC8">
      <w:pPr>
        <w:tabs>
          <w:tab w:val="left" w:pos="2445"/>
        </w:tabs>
        <w:spacing w:after="0" w:line="240" w:lineRule="auto"/>
        <w:ind w:firstLine="709"/>
        <w:jc w:val="both"/>
        <w:rPr>
          <w:rFonts w:ascii="Times New Roman" w:eastAsia="Times New Roman" w:hAnsi="Times New Roman" w:cs="Times New Roman"/>
          <w:sz w:val="28"/>
          <w:szCs w:val="28"/>
          <w:lang w:eastAsia="ru-RU"/>
        </w:rPr>
      </w:pPr>
    </w:p>
    <w:p w:rsidR="007F2FC8" w:rsidRPr="007F2FC8" w:rsidRDefault="007F2FC8" w:rsidP="007F2FC8">
      <w:pPr>
        <w:tabs>
          <w:tab w:val="left" w:pos="2445"/>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lastRenderedPageBreak/>
        <w:t>Кривая имеет отрицательный наклон, что связано с действием закона спроса.</w:t>
      </w:r>
    </w:p>
    <w:p w:rsidR="007F2FC8" w:rsidRPr="007F2FC8" w:rsidRDefault="007F2FC8" w:rsidP="007F2FC8">
      <w:pPr>
        <w:tabs>
          <w:tab w:val="left" w:pos="2445"/>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Помимо цены, на спрос влияют и неценовые факторы:</w:t>
      </w:r>
    </w:p>
    <w:p w:rsidR="007F2FC8" w:rsidRPr="007F2FC8" w:rsidRDefault="007F2FC8" w:rsidP="007F2FC8">
      <w:pPr>
        <w:tabs>
          <w:tab w:val="left" w:pos="2445"/>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1. доход потребителя</w:t>
      </w:r>
    </w:p>
    <w:p w:rsidR="007F2FC8" w:rsidRPr="007F2FC8" w:rsidRDefault="007F2FC8" w:rsidP="007F2FC8">
      <w:pPr>
        <w:tabs>
          <w:tab w:val="left" w:pos="2445"/>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2. качество товара</w:t>
      </w:r>
    </w:p>
    <w:p w:rsidR="007F2FC8" w:rsidRPr="007F2FC8" w:rsidRDefault="007F2FC8" w:rsidP="007F2FC8">
      <w:pPr>
        <w:tabs>
          <w:tab w:val="left" w:pos="2445"/>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3. изменения в потребительских вкусах</w:t>
      </w:r>
    </w:p>
    <w:p w:rsidR="007F2FC8" w:rsidRPr="007F2FC8" w:rsidRDefault="007F2FC8" w:rsidP="007F2FC8">
      <w:pPr>
        <w:tabs>
          <w:tab w:val="left" w:pos="2445"/>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 xml:space="preserve">4. наличие </w:t>
      </w:r>
      <w:proofErr w:type="spellStart"/>
      <w:r w:rsidRPr="007F2FC8">
        <w:rPr>
          <w:rFonts w:ascii="Times New Roman" w:eastAsia="Times New Roman" w:hAnsi="Times New Roman" w:cs="Times New Roman"/>
          <w:sz w:val="28"/>
          <w:szCs w:val="28"/>
          <w:lang w:eastAsia="ru-RU"/>
        </w:rPr>
        <w:t>товаро</w:t>
      </w:r>
      <w:proofErr w:type="spellEnd"/>
      <w:r w:rsidRPr="007F2FC8">
        <w:rPr>
          <w:rFonts w:ascii="Times New Roman" w:eastAsia="Times New Roman" w:hAnsi="Times New Roman" w:cs="Times New Roman"/>
          <w:sz w:val="28"/>
          <w:szCs w:val="28"/>
          <w:lang w:eastAsia="ru-RU"/>
        </w:rPr>
        <w:t>-заменителей и цены на них</w:t>
      </w:r>
    </w:p>
    <w:p w:rsidR="007F2FC8" w:rsidRPr="007F2FC8" w:rsidRDefault="007F2FC8" w:rsidP="007F2FC8">
      <w:pPr>
        <w:tabs>
          <w:tab w:val="left" w:pos="2445"/>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5. цены на взаимозаменяемые товары</w:t>
      </w:r>
    </w:p>
    <w:p w:rsidR="007F2FC8" w:rsidRPr="007F2FC8" w:rsidRDefault="007F2FC8" w:rsidP="007F2FC8">
      <w:pPr>
        <w:tabs>
          <w:tab w:val="left" w:pos="2445"/>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6. число покупателей данного товара</w:t>
      </w:r>
    </w:p>
    <w:p w:rsidR="007F2FC8" w:rsidRPr="007F2FC8" w:rsidRDefault="007F2FC8" w:rsidP="007F2FC8">
      <w:pPr>
        <w:tabs>
          <w:tab w:val="left" w:pos="2445"/>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Изменение любого из неценовых факторов на графике будет отражаться сдвигами кривой спроса вправо или влево. Влияние изменения цены будет способствовать перемещению вдоль прямого спроса.</w:t>
      </w:r>
    </w:p>
    <w:p w:rsidR="007F2FC8" w:rsidRPr="007F2FC8" w:rsidRDefault="007F2FC8" w:rsidP="007F2FC8">
      <w:pPr>
        <w:tabs>
          <w:tab w:val="left" w:pos="2445"/>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i/>
          <w:sz w:val="28"/>
          <w:szCs w:val="28"/>
          <w:lang w:eastAsia="ru-RU"/>
        </w:rPr>
        <w:t>Цена спроса</w:t>
      </w:r>
      <w:r w:rsidRPr="007F2FC8">
        <w:rPr>
          <w:rFonts w:ascii="Times New Roman" w:eastAsia="Times New Roman" w:hAnsi="Times New Roman" w:cs="Times New Roman"/>
          <w:sz w:val="28"/>
          <w:szCs w:val="28"/>
          <w:lang w:eastAsia="ru-RU"/>
        </w:rPr>
        <w:t xml:space="preserve"> - это максимальная цена, которую потребители готовы заплатить за данное количество товара.</w:t>
      </w:r>
    </w:p>
    <w:p w:rsidR="007F2FC8" w:rsidRPr="007F2FC8" w:rsidRDefault="007F2FC8" w:rsidP="007F2FC8">
      <w:pPr>
        <w:tabs>
          <w:tab w:val="left" w:pos="2445"/>
        </w:tabs>
        <w:spacing w:after="0" w:line="240" w:lineRule="auto"/>
        <w:ind w:firstLine="709"/>
        <w:jc w:val="both"/>
        <w:rPr>
          <w:rFonts w:ascii="Times New Roman" w:eastAsia="Times New Roman" w:hAnsi="Times New Roman" w:cs="Times New Roman"/>
          <w:sz w:val="28"/>
          <w:szCs w:val="28"/>
          <w:lang w:eastAsia="ru-RU"/>
        </w:rPr>
      </w:pP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i/>
          <w:sz w:val="28"/>
          <w:szCs w:val="28"/>
          <w:lang w:eastAsia="ru-RU"/>
        </w:rPr>
        <w:t>Эластичность спроса по цене</w:t>
      </w:r>
      <w:r w:rsidRPr="007F2FC8">
        <w:rPr>
          <w:rFonts w:ascii="Times New Roman" w:eastAsia="Times New Roman" w:hAnsi="Times New Roman" w:cs="Times New Roman"/>
          <w:sz w:val="28"/>
          <w:szCs w:val="28"/>
          <w:lang w:eastAsia="ru-RU"/>
        </w:rPr>
        <w:t xml:space="preserve"> позволяет определить, на какую величину изменится спрос на некоторый товар Х в ответ на изменение цены этого товара на одну единицу или на один процент. Для измерения эластичности спроса по цене применяются относительные и абсолютные показатели. В абсолютной форме коэффициент ценовой эластичности спроса определяется по формуле (2): </w:t>
      </w:r>
    </w:p>
    <w:p w:rsidR="007F2FC8" w:rsidRPr="007F2FC8" w:rsidRDefault="007F2FC8" w:rsidP="007F2FC8">
      <w:pPr>
        <w:keepNext/>
        <w:spacing w:after="0" w:line="240" w:lineRule="auto"/>
        <w:ind w:firstLine="709"/>
        <w:jc w:val="center"/>
        <w:outlineLvl w:val="1"/>
        <w:rPr>
          <w:rFonts w:ascii="Times New Roman" w:eastAsia="Times New Roman" w:hAnsi="Times New Roman" w:cs="Times New Roman"/>
          <w:bCs/>
          <w:i/>
          <w:iCs/>
          <w:sz w:val="28"/>
          <w:szCs w:val="28"/>
          <w:lang w:eastAsia="ru-RU"/>
        </w:rPr>
      </w:pPr>
      <w:proofErr w:type="spellStart"/>
      <w:r w:rsidRPr="007F2FC8">
        <w:rPr>
          <w:rFonts w:ascii="Times New Roman" w:eastAsia="Times New Roman" w:hAnsi="Times New Roman" w:cs="Times New Roman"/>
          <w:bCs/>
          <w:i/>
          <w:iCs/>
          <w:sz w:val="28"/>
          <w:szCs w:val="28"/>
          <w:lang w:eastAsia="ru-RU"/>
        </w:rPr>
        <w:t>Edp</w:t>
      </w:r>
      <w:proofErr w:type="spellEnd"/>
      <w:r w:rsidRPr="007F2FC8">
        <w:rPr>
          <w:rFonts w:ascii="Times New Roman" w:eastAsia="Times New Roman" w:hAnsi="Times New Roman" w:cs="Times New Roman"/>
          <w:bCs/>
          <w:i/>
          <w:iCs/>
          <w:sz w:val="28"/>
          <w:szCs w:val="28"/>
          <w:lang w:eastAsia="ru-RU"/>
        </w:rPr>
        <w:t>=∆</w:t>
      </w:r>
      <w:proofErr w:type="spellStart"/>
      <w:proofErr w:type="gramStart"/>
      <w:r w:rsidRPr="007F2FC8">
        <w:rPr>
          <w:rFonts w:ascii="Times New Roman" w:eastAsia="Times New Roman" w:hAnsi="Times New Roman" w:cs="Times New Roman"/>
          <w:bCs/>
          <w:i/>
          <w:iCs/>
          <w:sz w:val="28"/>
          <w:szCs w:val="28"/>
          <w:lang w:eastAsia="ru-RU"/>
        </w:rPr>
        <w:t>Qd</w:t>
      </w:r>
      <w:proofErr w:type="spellEnd"/>
      <w:r w:rsidRPr="007F2FC8">
        <w:rPr>
          <w:rFonts w:ascii="Times New Roman" w:eastAsia="Times New Roman" w:hAnsi="Times New Roman" w:cs="Times New Roman"/>
          <w:bCs/>
          <w:i/>
          <w:iCs/>
          <w:sz w:val="28"/>
          <w:szCs w:val="28"/>
          <w:lang w:eastAsia="ru-RU"/>
        </w:rPr>
        <w:t xml:space="preserve"> ,</w:t>
      </w:r>
      <w:proofErr w:type="gramEnd"/>
      <w:r w:rsidRPr="007F2FC8">
        <w:rPr>
          <w:rFonts w:ascii="Times New Roman" w:eastAsia="Times New Roman" w:hAnsi="Times New Roman" w:cs="Times New Roman"/>
          <w:bCs/>
          <w:i/>
          <w:iCs/>
          <w:sz w:val="28"/>
          <w:szCs w:val="28"/>
          <w:lang w:eastAsia="ru-RU"/>
        </w:rPr>
        <w:t>% / ∆Р,%              (2)</w:t>
      </w: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 xml:space="preserve">При этом, если данный коэффициент, взятый по модулю (т.к. он всегда отрицательный), принимает значение &gt;1, то спрос на товар Х является эластичным по его цене. Если значение данного коэффициента &lt;1, то спрос на товар </w:t>
      </w:r>
      <w:r w:rsidRPr="007F2FC8">
        <w:rPr>
          <w:rFonts w:ascii="Times New Roman" w:eastAsia="Times New Roman" w:hAnsi="Times New Roman" w:cs="Times New Roman"/>
          <w:b/>
          <w:sz w:val="28"/>
          <w:szCs w:val="28"/>
          <w:lang w:eastAsia="ru-RU"/>
        </w:rPr>
        <w:t>Х</w:t>
      </w:r>
      <w:r w:rsidRPr="007F2FC8">
        <w:rPr>
          <w:rFonts w:ascii="Times New Roman" w:eastAsia="Times New Roman" w:hAnsi="Times New Roman" w:cs="Times New Roman"/>
          <w:sz w:val="28"/>
          <w:szCs w:val="28"/>
          <w:lang w:eastAsia="ru-RU"/>
        </w:rPr>
        <w:t xml:space="preserve"> является неэластичным по его цене. Существует спрос единичной эластичности, т.е. коэффициент равен 1.</w:t>
      </w: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На ценовую эластичность спроса оказывают влияние следующие факторы:</w:t>
      </w:r>
    </w:p>
    <w:p w:rsidR="007F2FC8" w:rsidRPr="007F2FC8" w:rsidRDefault="007F2FC8" w:rsidP="007F2FC8">
      <w:pPr>
        <w:numPr>
          <w:ilvl w:val="0"/>
          <w:numId w:val="1"/>
        </w:numPr>
        <w:spacing w:after="0" w:line="240" w:lineRule="auto"/>
        <w:ind w:firstLine="709"/>
        <w:jc w:val="both"/>
        <w:rPr>
          <w:rFonts w:ascii="Times New Roman" w:eastAsia="Times New Roman" w:hAnsi="Times New Roman" w:cs="Times New Roman"/>
          <w:sz w:val="28"/>
          <w:szCs w:val="28"/>
          <w:lang w:eastAsia="ru-RU"/>
        </w:rPr>
      </w:pPr>
      <w:proofErr w:type="gramStart"/>
      <w:r w:rsidRPr="007F2FC8">
        <w:rPr>
          <w:rFonts w:ascii="Times New Roman" w:eastAsia="Times New Roman" w:hAnsi="Times New Roman" w:cs="Times New Roman"/>
          <w:sz w:val="28"/>
          <w:szCs w:val="28"/>
          <w:lang w:eastAsia="ru-RU"/>
        </w:rPr>
        <w:t>наличие</w:t>
      </w:r>
      <w:proofErr w:type="gramEnd"/>
      <w:r w:rsidRPr="007F2FC8">
        <w:rPr>
          <w:rFonts w:ascii="Times New Roman" w:eastAsia="Times New Roman" w:hAnsi="Times New Roman" w:cs="Times New Roman"/>
          <w:sz w:val="28"/>
          <w:szCs w:val="28"/>
          <w:lang w:eastAsia="ru-RU"/>
        </w:rPr>
        <w:t xml:space="preserve"> товаров заменителей; чем больше заменителей имеются у товара Х тем более эластичным является спрос на этот товар.</w:t>
      </w:r>
    </w:p>
    <w:p w:rsidR="007F2FC8" w:rsidRPr="007F2FC8" w:rsidRDefault="007F2FC8" w:rsidP="007F2FC8">
      <w:pPr>
        <w:numPr>
          <w:ilvl w:val="0"/>
          <w:numId w:val="1"/>
        </w:numPr>
        <w:spacing w:after="0" w:line="240" w:lineRule="auto"/>
        <w:ind w:firstLine="709"/>
        <w:jc w:val="both"/>
        <w:rPr>
          <w:rFonts w:ascii="Times New Roman" w:eastAsia="Times New Roman" w:hAnsi="Times New Roman" w:cs="Times New Roman"/>
          <w:sz w:val="28"/>
          <w:szCs w:val="28"/>
          <w:lang w:eastAsia="ru-RU"/>
        </w:rPr>
      </w:pPr>
      <w:proofErr w:type="gramStart"/>
      <w:r w:rsidRPr="007F2FC8">
        <w:rPr>
          <w:rFonts w:ascii="Times New Roman" w:eastAsia="Times New Roman" w:hAnsi="Times New Roman" w:cs="Times New Roman"/>
          <w:sz w:val="28"/>
          <w:szCs w:val="28"/>
          <w:lang w:eastAsia="ru-RU"/>
        </w:rPr>
        <w:t>степень</w:t>
      </w:r>
      <w:proofErr w:type="gramEnd"/>
      <w:r w:rsidRPr="007F2FC8">
        <w:rPr>
          <w:rFonts w:ascii="Times New Roman" w:eastAsia="Times New Roman" w:hAnsi="Times New Roman" w:cs="Times New Roman"/>
          <w:sz w:val="28"/>
          <w:szCs w:val="28"/>
          <w:lang w:eastAsia="ru-RU"/>
        </w:rPr>
        <w:t xml:space="preserve"> необходимости данного товара Х для потребителя; чем выше эта степень, тем менее эластичным является спрос данного потребителя на этот товар.</w:t>
      </w:r>
    </w:p>
    <w:p w:rsidR="007F2FC8" w:rsidRPr="007F2FC8" w:rsidRDefault="007F2FC8" w:rsidP="007F2FC8">
      <w:pPr>
        <w:numPr>
          <w:ilvl w:val="0"/>
          <w:numId w:val="1"/>
        </w:numPr>
        <w:spacing w:after="0" w:line="240" w:lineRule="auto"/>
        <w:ind w:firstLine="709"/>
        <w:jc w:val="both"/>
        <w:rPr>
          <w:rFonts w:ascii="Times New Roman" w:eastAsia="Times New Roman" w:hAnsi="Times New Roman" w:cs="Times New Roman"/>
          <w:sz w:val="28"/>
          <w:szCs w:val="28"/>
          <w:lang w:eastAsia="ru-RU"/>
        </w:rPr>
      </w:pPr>
      <w:proofErr w:type="gramStart"/>
      <w:r w:rsidRPr="007F2FC8">
        <w:rPr>
          <w:rFonts w:ascii="Times New Roman" w:eastAsia="Times New Roman" w:hAnsi="Times New Roman" w:cs="Times New Roman"/>
          <w:sz w:val="28"/>
          <w:szCs w:val="28"/>
          <w:lang w:eastAsia="ru-RU"/>
        </w:rPr>
        <w:t>удельный</w:t>
      </w:r>
      <w:proofErr w:type="gramEnd"/>
      <w:r w:rsidRPr="007F2FC8">
        <w:rPr>
          <w:rFonts w:ascii="Times New Roman" w:eastAsia="Times New Roman" w:hAnsi="Times New Roman" w:cs="Times New Roman"/>
          <w:sz w:val="28"/>
          <w:szCs w:val="28"/>
          <w:lang w:eastAsia="ru-RU"/>
        </w:rPr>
        <w:t xml:space="preserve"> вес расходов на данный товар Х в общем объеме потребительских расходов; чем выше данный показатель, тем выше коэффициент эластичности.</w:t>
      </w:r>
    </w:p>
    <w:p w:rsidR="007F2FC8" w:rsidRPr="007F2FC8" w:rsidRDefault="007F2FC8" w:rsidP="007F2FC8">
      <w:pPr>
        <w:numPr>
          <w:ilvl w:val="0"/>
          <w:numId w:val="1"/>
        </w:numPr>
        <w:spacing w:after="0" w:line="240" w:lineRule="auto"/>
        <w:ind w:firstLine="709"/>
        <w:jc w:val="both"/>
        <w:rPr>
          <w:rFonts w:ascii="Times New Roman" w:eastAsia="Times New Roman" w:hAnsi="Times New Roman" w:cs="Times New Roman"/>
          <w:sz w:val="28"/>
          <w:szCs w:val="28"/>
          <w:lang w:eastAsia="ru-RU"/>
        </w:rPr>
      </w:pPr>
      <w:proofErr w:type="gramStart"/>
      <w:r w:rsidRPr="007F2FC8">
        <w:rPr>
          <w:rFonts w:ascii="Times New Roman" w:eastAsia="Times New Roman" w:hAnsi="Times New Roman" w:cs="Times New Roman"/>
          <w:sz w:val="28"/>
          <w:szCs w:val="28"/>
          <w:lang w:eastAsia="ru-RU"/>
        </w:rPr>
        <w:t>временной</w:t>
      </w:r>
      <w:proofErr w:type="gramEnd"/>
      <w:r w:rsidRPr="007F2FC8">
        <w:rPr>
          <w:rFonts w:ascii="Times New Roman" w:eastAsia="Times New Roman" w:hAnsi="Times New Roman" w:cs="Times New Roman"/>
          <w:sz w:val="28"/>
          <w:szCs w:val="28"/>
          <w:lang w:eastAsia="ru-RU"/>
        </w:rPr>
        <w:t xml:space="preserve"> фактор: с течением времени спрос на товар Х становится более эластичным.</w:t>
      </w:r>
    </w:p>
    <w:p w:rsidR="007F2FC8" w:rsidRPr="007F2FC8" w:rsidRDefault="007F2FC8" w:rsidP="007F2FC8">
      <w:pPr>
        <w:spacing w:after="0" w:line="240" w:lineRule="auto"/>
        <w:ind w:firstLine="680"/>
        <w:jc w:val="both"/>
        <w:rPr>
          <w:rFonts w:ascii="Times New Roman" w:eastAsia="Times New Roman" w:hAnsi="Times New Roman" w:cs="Times New Roman"/>
          <w:sz w:val="28"/>
          <w:szCs w:val="28"/>
          <w:lang w:eastAsia="ru-RU"/>
        </w:rPr>
      </w:pP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 xml:space="preserve">Для оценки степени влияния дохода потребителя на его спрос применяется </w:t>
      </w:r>
      <w:r w:rsidRPr="007F2FC8">
        <w:rPr>
          <w:rFonts w:ascii="Times New Roman" w:eastAsia="Times New Roman" w:hAnsi="Times New Roman" w:cs="Times New Roman"/>
          <w:i/>
          <w:sz w:val="28"/>
          <w:szCs w:val="28"/>
          <w:lang w:eastAsia="ru-RU"/>
        </w:rPr>
        <w:t>эластичность спроса по доходу</w:t>
      </w:r>
      <w:r w:rsidRPr="007F2FC8">
        <w:rPr>
          <w:rFonts w:ascii="Times New Roman" w:eastAsia="Times New Roman" w:hAnsi="Times New Roman" w:cs="Times New Roman"/>
          <w:sz w:val="28"/>
          <w:szCs w:val="28"/>
          <w:lang w:eastAsia="ru-RU"/>
        </w:rPr>
        <w:t>.</w:t>
      </w: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Коэффициент эластичности спроса по доходу позволяет определить, на какую величину изменится спрос потребителя на то или иной товар, если доход этого потребителя изменится на один процент.</w:t>
      </w: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lastRenderedPageBreak/>
        <w:t>В отличие от ценовой эластичности спроса, коэффициент эластичности по доходу может принимать как положительные, так и отрицательные значения, что позволяет классифицировать рассматриваемые товары по различным товарным группам:</w:t>
      </w: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1. «нормальные» блага - для этих товаров коэффициент эластичности спрос по доходу принимает положительное значение. Это означает, что нормальными являются такие товары, спрос на которые растет вместе с ростом дохода потребителя.</w:t>
      </w: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 xml:space="preserve">2. «низшие» блага- для данной группы товаров коэффициент эластичности спроса по доходу принимает отрицательное значение, т.е. </w:t>
      </w:r>
      <w:proofErr w:type="gramStart"/>
      <w:r w:rsidRPr="007F2FC8">
        <w:rPr>
          <w:rFonts w:ascii="Times New Roman" w:eastAsia="Times New Roman" w:hAnsi="Times New Roman" w:cs="Times New Roman"/>
          <w:sz w:val="28"/>
          <w:szCs w:val="28"/>
          <w:lang w:eastAsia="ru-RU"/>
        </w:rPr>
        <w:t>&lt; 0</w:t>
      </w:r>
      <w:proofErr w:type="gramEnd"/>
      <w:r w:rsidRPr="007F2FC8">
        <w:rPr>
          <w:rFonts w:ascii="Times New Roman" w:eastAsia="Times New Roman" w:hAnsi="Times New Roman" w:cs="Times New Roman"/>
          <w:sz w:val="28"/>
          <w:szCs w:val="28"/>
          <w:lang w:eastAsia="ru-RU"/>
        </w:rPr>
        <w:t>. Это означает, что увеличение дохода потребителя приводит к снижению спроса на конкретные товары и наоборот.</w:t>
      </w: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3. «нейтральные» блага -  товары, для которых значение данного коэффициента равно нулю.</w:t>
      </w:r>
    </w:p>
    <w:p w:rsidR="007F2FC8" w:rsidRPr="007F2FC8" w:rsidRDefault="007F2FC8" w:rsidP="007F2FC8">
      <w:pPr>
        <w:tabs>
          <w:tab w:val="left" w:pos="2445"/>
        </w:tabs>
        <w:spacing w:after="0" w:line="240" w:lineRule="auto"/>
        <w:ind w:firstLine="709"/>
        <w:jc w:val="both"/>
        <w:rPr>
          <w:rFonts w:ascii="Times New Roman" w:eastAsia="Times New Roman" w:hAnsi="Times New Roman" w:cs="Times New Roman"/>
          <w:b/>
          <w:sz w:val="28"/>
          <w:szCs w:val="28"/>
          <w:u w:val="single"/>
          <w:lang w:eastAsia="ru-RU"/>
        </w:rPr>
      </w:pPr>
    </w:p>
    <w:p w:rsidR="007F2FC8" w:rsidRPr="007F2FC8" w:rsidRDefault="007F2FC8" w:rsidP="007F2FC8">
      <w:pPr>
        <w:tabs>
          <w:tab w:val="left" w:pos="2445"/>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b/>
          <w:i/>
          <w:sz w:val="28"/>
          <w:szCs w:val="28"/>
          <w:lang w:eastAsia="ru-RU"/>
        </w:rPr>
        <w:t>Предложение</w:t>
      </w:r>
      <w:r w:rsidRPr="007F2FC8">
        <w:rPr>
          <w:rFonts w:ascii="Times New Roman" w:eastAsia="Times New Roman" w:hAnsi="Times New Roman" w:cs="Times New Roman"/>
          <w:i/>
          <w:sz w:val="28"/>
          <w:szCs w:val="28"/>
          <w:lang w:eastAsia="ru-RU"/>
        </w:rPr>
        <w:t xml:space="preserve"> товаров и услуг</w:t>
      </w:r>
      <w:r w:rsidRPr="007F2FC8">
        <w:rPr>
          <w:rFonts w:ascii="Times New Roman" w:eastAsia="Times New Roman" w:hAnsi="Times New Roman" w:cs="Times New Roman"/>
          <w:sz w:val="28"/>
          <w:szCs w:val="28"/>
          <w:lang w:eastAsia="ru-RU"/>
        </w:rPr>
        <w:t xml:space="preserve"> представляет собой такой объем последних, который производители этих товаров (продавцы) готовы предложить рынку по каждому значению цены в конкретный момент времени.</w:t>
      </w:r>
    </w:p>
    <w:p w:rsidR="007F2FC8" w:rsidRPr="007F2FC8" w:rsidRDefault="007F2FC8" w:rsidP="007F2FC8">
      <w:pPr>
        <w:tabs>
          <w:tab w:val="left" w:pos="2445"/>
        </w:tabs>
        <w:spacing w:after="0" w:line="240" w:lineRule="auto"/>
        <w:ind w:firstLine="709"/>
        <w:jc w:val="both"/>
        <w:rPr>
          <w:rFonts w:ascii="Times New Roman" w:eastAsia="Times New Roman" w:hAnsi="Times New Roman" w:cs="Times New Roman"/>
          <w:i/>
          <w:sz w:val="28"/>
          <w:szCs w:val="28"/>
          <w:lang w:eastAsia="ru-RU"/>
        </w:rPr>
      </w:pPr>
      <w:r w:rsidRPr="007F2FC8">
        <w:rPr>
          <w:rFonts w:ascii="Times New Roman" w:eastAsia="Times New Roman" w:hAnsi="Times New Roman" w:cs="Times New Roman"/>
          <w:i/>
          <w:sz w:val="28"/>
          <w:szCs w:val="28"/>
          <w:lang w:eastAsia="ru-RU"/>
        </w:rPr>
        <w:t>Закон предложения характеризует прямую зависимость между ценой товара и объемом его предложения.</w:t>
      </w:r>
    </w:p>
    <w:p w:rsidR="007F2FC8" w:rsidRPr="007F2FC8" w:rsidRDefault="007F2FC8" w:rsidP="007F2FC8">
      <w:pPr>
        <w:tabs>
          <w:tab w:val="left" w:pos="2445"/>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Зависимость объема предложения товара от его цены также может быть представлена тремя способами: алгебраический, табличный и графический.</w:t>
      </w:r>
    </w:p>
    <w:p w:rsidR="007F2FC8" w:rsidRPr="007F2FC8" w:rsidRDefault="007F2FC8" w:rsidP="007F2FC8">
      <w:pPr>
        <w:tabs>
          <w:tab w:val="left" w:pos="2445"/>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 xml:space="preserve">1.  </w:t>
      </w:r>
      <w:r w:rsidRPr="007F2FC8">
        <w:rPr>
          <w:rFonts w:ascii="Times New Roman" w:eastAsia="Times New Roman" w:hAnsi="Times New Roman" w:cs="Times New Roman"/>
          <w:sz w:val="28"/>
          <w:szCs w:val="28"/>
          <w:lang w:val="en-US" w:eastAsia="ru-RU"/>
        </w:rPr>
        <w:t>QS</w:t>
      </w:r>
      <w:r w:rsidRPr="007F2FC8">
        <w:rPr>
          <w:rFonts w:ascii="Times New Roman" w:eastAsia="Times New Roman" w:hAnsi="Times New Roman" w:cs="Times New Roman"/>
          <w:sz w:val="28"/>
          <w:szCs w:val="28"/>
          <w:lang w:eastAsia="ru-RU"/>
        </w:rPr>
        <w:t xml:space="preserve"> = </w:t>
      </w:r>
      <w:r w:rsidRPr="007F2FC8">
        <w:rPr>
          <w:rFonts w:ascii="Times New Roman" w:eastAsia="Times New Roman" w:hAnsi="Times New Roman" w:cs="Times New Roman"/>
          <w:sz w:val="28"/>
          <w:szCs w:val="28"/>
          <w:lang w:val="en-US" w:eastAsia="ru-RU"/>
        </w:rPr>
        <w:t>m</w:t>
      </w:r>
      <w:r w:rsidRPr="007F2FC8">
        <w:rPr>
          <w:rFonts w:ascii="Times New Roman" w:eastAsia="Times New Roman" w:hAnsi="Times New Roman" w:cs="Times New Roman"/>
          <w:sz w:val="28"/>
          <w:szCs w:val="28"/>
          <w:lang w:eastAsia="ru-RU"/>
        </w:rPr>
        <w:t xml:space="preserve"> + </w:t>
      </w:r>
      <w:r w:rsidRPr="007F2FC8">
        <w:rPr>
          <w:rFonts w:ascii="Times New Roman" w:eastAsia="Times New Roman" w:hAnsi="Times New Roman" w:cs="Times New Roman"/>
          <w:sz w:val="28"/>
          <w:szCs w:val="28"/>
          <w:lang w:val="en-US" w:eastAsia="ru-RU"/>
        </w:rPr>
        <w:t>n</w:t>
      </w:r>
      <w:r w:rsidRPr="007F2FC8">
        <w:rPr>
          <w:rFonts w:ascii="Times New Roman" w:eastAsia="Times New Roman" w:hAnsi="Times New Roman" w:cs="Times New Roman"/>
          <w:sz w:val="28"/>
          <w:szCs w:val="28"/>
          <w:lang w:eastAsia="ru-RU"/>
        </w:rPr>
        <w:t xml:space="preserve"> • </w:t>
      </w:r>
      <w:r w:rsidRPr="007F2FC8">
        <w:rPr>
          <w:rFonts w:ascii="Times New Roman" w:eastAsia="Times New Roman" w:hAnsi="Times New Roman" w:cs="Times New Roman"/>
          <w:sz w:val="28"/>
          <w:szCs w:val="28"/>
          <w:lang w:val="en-US" w:eastAsia="ru-RU"/>
        </w:rPr>
        <w:t>P</w:t>
      </w:r>
      <w:r w:rsidRPr="007F2FC8">
        <w:rPr>
          <w:rFonts w:ascii="Times New Roman" w:eastAsia="Times New Roman" w:hAnsi="Times New Roman" w:cs="Times New Roman"/>
          <w:sz w:val="28"/>
          <w:szCs w:val="28"/>
          <w:lang w:eastAsia="ru-RU"/>
        </w:rPr>
        <w:t xml:space="preserve">     (2)</w:t>
      </w:r>
    </w:p>
    <w:p w:rsidR="007F2FC8" w:rsidRPr="007F2FC8" w:rsidRDefault="007F2FC8" w:rsidP="007F2FC8">
      <w:pPr>
        <w:tabs>
          <w:tab w:val="left" w:pos="2445"/>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val="en-US" w:eastAsia="ru-RU"/>
        </w:rPr>
        <w:t>QS</w:t>
      </w:r>
      <w:r w:rsidRPr="007F2FC8">
        <w:rPr>
          <w:rFonts w:ascii="Times New Roman" w:eastAsia="Times New Roman" w:hAnsi="Times New Roman" w:cs="Times New Roman"/>
          <w:sz w:val="28"/>
          <w:szCs w:val="28"/>
          <w:lang w:eastAsia="ru-RU"/>
        </w:rPr>
        <w:t xml:space="preserve"> – </w:t>
      </w:r>
      <w:proofErr w:type="gramStart"/>
      <w:r w:rsidRPr="007F2FC8">
        <w:rPr>
          <w:rFonts w:ascii="Times New Roman" w:eastAsia="Times New Roman" w:hAnsi="Times New Roman" w:cs="Times New Roman"/>
          <w:sz w:val="28"/>
          <w:szCs w:val="28"/>
          <w:lang w:eastAsia="ru-RU"/>
        </w:rPr>
        <w:t>объем</w:t>
      </w:r>
      <w:proofErr w:type="gramEnd"/>
      <w:r w:rsidRPr="007F2FC8">
        <w:rPr>
          <w:rFonts w:ascii="Times New Roman" w:eastAsia="Times New Roman" w:hAnsi="Times New Roman" w:cs="Times New Roman"/>
          <w:sz w:val="28"/>
          <w:szCs w:val="28"/>
          <w:lang w:eastAsia="ru-RU"/>
        </w:rPr>
        <w:t xml:space="preserve"> продаж.</w:t>
      </w:r>
    </w:p>
    <w:p w:rsidR="007F2FC8" w:rsidRPr="007F2FC8" w:rsidRDefault="007F2FC8" w:rsidP="007F2FC8">
      <w:pPr>
        <w:tabs>
          <w:tab w:val="left" w:pos="2445"/>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val="en-US" w:eastAsia="ru-RU"/>
        </w:rPr>
        <w:t>m</w:t>
      </w:r>
      <w:r w:rsidRPr="007F2FC8">
        <w:rPr>
          <w:rFonts w:ascii="Times New Roman" w:eastAsia="Times New Roman" w:hAnsi="Times New Roman" w:cs="Times New Roman"/>
          <w:sz w:val="28"/>
          <w:szCs w:val="28"/>
          <w:lang w:eastAsia="ru-RU"/>
        </w:rPr>
        <w:t xml:space="preserve"> – </w:t>
      </w:r>
      <w:proofErr w:type="gramStart"/>
      <w:r w:rsidRPr="007F2FC8">
        <w:rPr>
          <w:rFonts w:ascii="Times New Roman" w:eastAsia="Times New Roman" w:hAnsi="Times New Roman" w:cs="Times New Roman"/>
          <w:sz w:val="28"/>
          <w:szCs w:val="28"/>
          <w:lang w:eastAsia="ru-RU"/>
        </w:rPr>
        <w:t>свободный</w:t>
      </w:r>
      <w:proofErr w:type="gramEnd"/>
      <w:r w:rsidRPr="007F2FC8">
        <w:rPr>
          <w:rFonts w:ascii="Times New Roman" w:eastAsia="Times New Roman" w:hAnsi="Times New Roman" w:cs="Times New Roman"/>
          <w:sz w:val="28"/>
          <w:szCs w:val="28"/>
          <w:lang w:eastAsia="ru-RU"/>
        </w:rPr>
        <w:t xml:space="preserve"> объем предложения не зависящий от цены.</w:t>
      </w:r>
    </w:p>
    <w:p w:rsidR="007F2FC8" w:rsidRPr="007F2FC8" w:rsidRDefault="007F2FC8" w:rsidP="007F2FC8">
      <w:pPr>
        <w:tabs>
          <w:tab w:val="left" w:pos="2445"/>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val="en-US" w:eastAsia="ru-RU"/>
        </w:rPr>
        <w:t>n</w:t>
      </w:r>
      <w:r w:rsidRPr="007F2FC8">
        <w:rPr>
          <w:rFonts w:ascii="Times New Roman" w:eastAsia="Times New Roman" w:hAnsi="Times New Roman" w:cs="Times New Roman"/>
          <w:sz w:val="28"/>
          <w:szCs w:val="28"/>
          <w:lang w:eastAsia="ru-RU"/>
        </w:rPr>
        <w:t xml:space="preserve"> – </w:t>
      </w:r>
      <w:proofErr w:type="gramStart"/>
      <w:r w:rsidRPr="007F2FC8">
        <w:rPr>
          <w:rFonts w:ascii="Times New Roman" w:eastAsia="Times New Roman" w:hAnsi="Times New Roman" w:cs="Times New Roman"/>
          <w:sz w:val="28"/>
          <w:szCs w:val="28"/>
          <w:lang w:eastAsia="ru-RU"/>
        </w:rPr>
        <w:t>показатель</w:t>
      </w:r>
      <w:proofErr w:type="gramEnd"/>
      <w:r w:rsidRPr="007F2FC8">
        <w:rPr>
          <w:rFonts w:ascii="Times New Roman" w:eastAsia="Times New Roman" w:hAnsi="Times New Roman" w:cs="Times New Roman"/>
          <w:sz w:val="28"/>
          <w:szCs w:val="28"/>
          <w:lang w:eastAsia="ru-RU"/>
        </w:rPr>
        <w:t xml:space="preserve"> степени зависимости объема предложения товара от его цены (угловой коэффициент линии предложения).</w:t>
      </w:r>
    </w:p>
    <w:p w:rsidR="007F2FC8" w:rsidRPr="007F2FC8" w:rsidRDefault="007F2FC8" w:rsidP="007F2FC8">
      <w:pPr>
        <w:tabs>
          <w:tab w:val="left" w:pos="2445"/>
        </w:tabs>
        <w:spacing w:after="0" w:line="240" w:lineRule="auto"/>
        <w:ind w:firstLine="709"/>
        <w:jc w:val="both"/>
        <w:rPr>
          <w:rFonts w:ascii="Times New Roman" w:eastAsia="Times New Roman" w:hAnsi="Times New Roman" w:cs="Times New Roman"/>
          <w:sz w:val="28"/>
          <w:szCs w:val="28"/>
          <w:lang w:eastAsia="ru-RU"/>
        </w:rPr>
      </w:pPr>
    </w:p>
    <w:p w:rsidR="007F2FC8" w:rsidRPr="007F2FC8" w:rsidRDefault="007F2FC8" w:rsidP="007F2FC8">
      <w:pPr>
        <w:tabs>
          <w:tab w:val="left" w:pos="2445"/>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 xml:space="preserve">2. табличный.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701"/>
      </w:tblGrid>
      <w:tr w:rsidR="007F2FC8" w:rsidRPr="007F2FC8" w:rsidTr="00E27EC2">
        <w:tc>
          <w:tcPr>
            <w:tcW w:w="1701" w:type="dxa"/>
          </w:tcPr>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val="en-US" w:eastAsia="ru-RU"/>
              </w:rPr>
            </w:pPr>
            <w:r w:rsidRPr="007F2FC8">
              <w:rPr>
                <w:rFonts w:ascii="Times New Roman" w:eastAsia="Times New Roman" w:hAnsi="Times New Roman" w:cs="Times New Roman"/>
                <w:sz w:val="28"/>
                <w:szCs w:val="28"/>
                <w:lang w:val="en-US" w:eastAsia="ru-RU"/>
              </w:rPr>
              <w:t>P</w:t>
            </w:r>
          </w:p>
        </w:tc>
        <w:tc>
          <w:tcPr>
            <w:tcW w:w="1701" w:type="dxa"/>
          </w:tcPr>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val="en-US" w:eastAsia="ru-RU"/>
              </w:rPr>
              <w:t>QS</w:t>
            </w:r>
          </w:p>
        </w:tc>
      </w:tr>
      <w:tr w:rsidR="007F2FC8" w:rsidRPr="007F2FC8" w:rsidTr="00E27EC2">
        <w:tc>
          <w:tcPr>
            <w:tcW w:w="1701" w:type="dxa"/>
          </w:tcPr>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val="en-US" w:eastAsia="ru-RU"/>
              </w:rPr>
            </w:pPr>
            <w:r w:rsidRPr="007F2FC8">
              <w:rPr>
                <w:rFonts w:ascii="Times New Roman" w:eastAsia="Times New Roman" w:hAnsi="Times New Roman" w:cs="Times New Roman"/>
                <w:sz w:val="28"/>
                <w:szCs w:val="28"/>
                <w:lang w:val="en-US" w:eastAsia="ru-RU"/>
              </w:rPr>
              <w:t>1</w:t>
            </w:r>
          </w:p>
        </w:tc>
        <w:tc>
          <w:tcPr>
            <w:tcW w:w="1701" w:type="dxa"/>
          </w:tcPr>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2</w:t>
            </w:r>
          </w:p>
        </w:tc>
      </w:tr>
      <w:tr w:rsidR="007F2FC8" w:rsidRPr="007F2FC8" w:rsidTr="00E27EC2">
        <w:tc>
          <w:tcPr>
            <w:tcW w:w="1701" w:type="dxa"/>
          </w:tcPr>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val="en-US" w:eastAsia="ru-RU"/>
              </w:rPr>
            </w:pPr>
            <w:r w:rsidRPr="007F2FC8">
              <w:rPr>
                <w:rFonts w:ascii="Times New Roman" w:eastAsia="Times New Roman" w:hAnsi="Times New Roman" w:cs="Times New Roman"/>
                <w:sz w:val="28"/>
                <w:szCs w:val="28"/>
                <w:lang w:val="en-US" w:eastAsia="ru-RU"/>
              </w:rPr>
              <w:t>2</w:t>
            </w:r>
          </w:p>
        </w:tc>
        <w:tc>
          <w:tcPr>
            <w:tcW w:w="1701" w:type="dxa"/>
          </w:tcPr>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4</w:t>
            </w:r>
          </w:p>
        </w:tc>
      </w:tr>
      <w:tr w:rsidR="007F2FC8" w:rsidRPr="007F2FC8" w:rsidTr="00E27EC2">
        <w:tc>
          <w:tcPr>
            <w:tcW w:w="1701" w:type="dxa"/>
          </w:tcPr>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val="en-US" w:eastAsia="ru-RU"/>
              </w:rPr>
            </w:pPr>
            <w:r w:rsidRPr="007F2FC8">
              <w:rPr>
                <w:rFonts w:ascii="Times New Roman" w:eastAsia="Times New Roman" w:hAnsi="Times New Roman" w:cs="Times New Roman"/>
                <w:sz w:val="28"/>
                <w:szCs w:val="28"/>
                <w:lang w:val="en-US" w:eastAsia="ru-RU"/>
              </w:rPr>
              <w:t>3</w:t>
            </w:r>
          </w:p>
        </w:tc>
        <w:tc>
          <w:tcPr>
            <w:tcW w:w="1701" w:type="dxa"/>
          </w:tcPr>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6</w:t>
            </w:r>
          </w:p>
        </w:tc>
      </w:tr>
    </w:tbl>
    <w:p w:rsidR="007F2FC8" w:rsidRPr="007F2FC8" w:rsidRDefault="007F2FC8" w:rsidP="007F2FC8">
      <w:pPr>
        <w:tabs>
          <w:tab w:val="left" w:pos="2445"/>
        </w:tabs>
        <w:spacing w:after="0" w:line="240" w:lineRule="auto"/>
        <w:ind w:firstLine="709"/>
        <w:jc w:val="both"/>
        <w:rPr>
          <w:rFonts w:ascii="Times New Roman" w:eastAsia="Times New Roman" w:hAnsi="Times New Roman" w:cs="Times New Roman"/>
          <w:sz w:val="28"/>
          <w:szCs w:val="28"/>
          <w:lang w:eastAsia="ru-RU"/>
        </w:rPr>
      </w:pPr>
    </w:p>
    <w:p w:rsidR="007F2FC8" w:rsidRPr="007F2FC8" w:rsidRDefault="007F2FC8" w:rsidP="007F2FC8">
      <w:pPr>
        <w:tabs>
          <w:tab w:val="left" w:pos="2445"/>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val="en-US" w:eastAsia="ru-RU"/>
        </w:rPr>
        <w:t>3</w:t>
      </w:r>
      <w:r w:rsidRPr="007F2FC8">
        <w:rPr>
          <w:rFonts w:ascii="Times New Roman" w:eastAsia="Times New Roman" w:hAnsi="Times New Roman" w:cs="Times New Roman"/>
          <w:sz w:val="28"/>
          <w:szCs w:val="28"/>
          <w:lang w:eastAsia="ru-RU"/>
        </w:rPr>
        <w:t xml:space="preserve">. </w:t>
      </w:r>
      <w:proofErr w:type="gramStart"/>
      <w:r w:rsidRPr="007F2FC8">
        <w:rPr>
          <w:rFonts w:ascii="Times New Roman" w:eastAsia="Times New Roman" w:hAnsi="Times New Roman" w:cs="Times New Roman"/>
          <w:sz w:val="28"/>
          <w:szCs w:val="28"/>
          <w:lang w:eastAsia="ru-RU"/>
        </w:rPr>
        <w:t>графический</w:t>
      </w:r>
      <w:proofErr w:type="gramEnd"/>
    </w:p>
    <w:p w:rsidR="007F2FC8" w:rsidRPr="007F2FC8" w:rsidRDefault="007F2FC8" w:rsidP="007F2FC8">
      <w:pPr>
        <w:tabs>
          <w:tab w:val="left" w:pos="2445"/>
        </w:tabs>
        <w:spacing w:after="0" w:line="240" w:lineRule="auto"/>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3360" behindDoc="0" locked="0" layoutInCell="1" allowOverlap="1" wp14:anchorId="50FD3C98" wp14:editId="1E0A83C3">
                <wp:simplePos x="0" y="0"/>
                <wp:positionH relativeFrom="column">
                  <wp:posOffset>-3810</wp:posOffset>
                </wp:positionH>
                <wp:positionV relativeFrom="paragraph">
                  <wp:posOffset>200660</wp:posOffset>
                </wp:positionV>
                <wp:extent cx="0" cy="1343025"/>
                <wp:effectExtent l="57150" t="17145" r="57150" b="11430"/>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343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73BBEE" id="Прямая со стрелкой 3" o:spid="_x0000_s1026" type="#_x0000_t32" style="position:absolute;margin-left:-.3pt;margin-top:15.8pt;width:0;height:105.7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">
                <v:stroke endarrow="block"/>
              </v:shape>
            </w:pict>
          </mc:Fallback>
        </mc:AlternateContent>
      </w:r>
      <w:r w:rsidRPr="007F2FC8">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2336" behindDoc="0" locked="0" layoutInCell="1" allowOverlap="1" wp14:anchorId="146DA2F0" wp14:editId="4D109586">
                <wp:simplePos x="0" y="0"/>
                <wp:positionH relativeFrom="column">
                  <wp:posOffset>-3810</wp:posOffset>
                </wp:positionH>
                <wp:positionV relativeFrom="paragraph">
                  <wp:posOffset>1543685</wp:posOffset>
                </wp:positionV>
                <wp:extent cx="1400175" cy="0"/>
                <wp:effectExtent l="9525" t="55245" r="19050" b="59055"/>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01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09C50A" id="Прямая со стрелкой 2" o:spid="_x0000_s1026" type="#_x0000_t32" style="position:absolute;margin-left:-.3pt;margin-top:121.55pt;width:110.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">
                <v:stroke endarrow="block"/>
              </v:shape>
            </w:pict>
          </mc:Fallback>
        </mc:AlternateContent>
      </w:r>
      <w:r w:rsidRPr="007F2FC8">
        <w:rPr>
          <w:rFonts w:ascii="Times New Roman" w:eastAsia="Times New Roman" w:hAnsi="Times New Roman" w:cs="Times New Roman"/>
          <w:sz w:val="28"/>
          <w:szCs w:val="28"/>
          <w:lang w:val="en-US" w:eastAsia="ru-RU"/>
        </w:rPr>
        <w:t>P</w:t>
      </w:r>
    </w:p>
    <w:p w:rsidR="007F2FC8" w:rsidRPr="007F2FC8" w:rsidRDefault="007F2FC8" w:rsidP="007F2FC8">
      <w:pPr>
        <w:tabs>
          <w:tab w:val="left" w:pos="2445"/>
        </w:tabs>
        <w:spacing w:after="0" w:line="240" w:lineRule="auto"/>
        <w:ind w:firstLine="709"/>
        <w:jc w:val="both"/>
        <w:rPr>
          <w:rFonts w:ascii="Times New Roman" w:eastAsia="Times New Roman" w:hAnsi="Times New Roman" w:cs="Times New Roman"/>
          <w:sz w:val="28"/>
          <w:szCs w:val="28"/>
          <w:lang w:val="en-US" w:eastAsia="ru-RU"/>
        </w:rPr>
      </w:pPr>
      <w:r w:rsidRPr="007F2FC8">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4384" behindDoc="0" locked="0" layoutInCell="1" allowOverlap="1" wp14:anchorId="10450256" wp14:editId="427749C0">
                <wp:simplePos x="0" y="0"/>
                <wp:positionH relativeFrom="column">
                  <wp:posOffset>228600</wp:posOffset>
                </wp:positionH>
                <wp:positionV relativeFrom="paragraph">
                  <wp:posOffset>-34925</wp:posOffset>
                </wp:positionV>
                <wp:extent cx="1014730" cy="1180465"/>
                <wp:effectExtent l="6350" t="0" r="13335" b="11430"/>
                <wp:wrapNone/>
                <wp:docPr id="1" name="Полилиния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1014730" cy="1180465"/>
                        </a:xfrm>
                        <a:custGeom>
                          <a:avLst/>
                          <a:gdLst>
                            <a:gd name="G0" fmla="+- 0 0 0"/>
                            <a:gd name="G1" fmla="+- 21508 0 0"/>
                            <a:gd name="G2" fmla="+- 21600 0 0"/>
                            <a:gd name="T0" fmla="*/ 1987 w 21600"/>
                            <a:gd name="T1" fmla="*/ 0 h 21508"/>
                            <a:gd name="T2" fmla="*/ 21600 w 21600"/>
                            <a:gd name="T3" fmla="*/ 21508 h 21508"/>
                            <a:gd name="T4" fmla="*/ 0 w 21600"/>
                            <a:gd name="T5" fmla="*/ 21508 h 21508"/>
                          </a:gdLst>
                          <a:ahLst/>
                          <a:cxnLst>
                            <a:cxn ang="0">
                              <a:pos x="T0" y="T1"/>
                            </a:cxn>
                            <a:cxn ang="0">
                              <a:pos x="T2" y="T3"/>
                            </a:cxn>
                            <a:cxn ang="0">
                              <a:pos x="T4" y="T5"/>
                            </a:cxn>
                          </a:cxnLst>
                          <a:rect l="0" t="0" r="r" b="b"/>
                          <a:pathLst>
                            <a:path w="21600" h="21508" fill="none" extrusionOk="0">
                              <a:moveTo>
                                <a:pt x="1987" y="-1"/>
                              </a:moveTo>
                              <a:cubicBezTo>
                                <a:pt x="13099" y="1026"/>
                                <a:pt x="21600" y="10348"/>
                                <a:pt x="21600" y="21508"/>
                              </a:cubicBezTo>
                            </a:path>
                            <a:path w="21600" h="21508" stroke="0" extrusionOk="0">
                              <a:moveTo>
                                <a:pt x="1987" y="-1"/>
                              </a:moveTo>
                              <a:cubicBezTo>
                                <a:pt x="13099" y="1026"/>
                                <a:pt x="21600" y="10348"/>
                                <a:pt x="21600" y="21508"/>
                              </a:cubicBezTo>
                              <a:lnTo>
                                <a:pt x="0" y="2150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82CB47" id="Полилиния 1" o:spid="_x0000_s1026" style="position:absolute;margin-left:18pt;margin-top:-2.75pt;width:79.9pt;height:92.95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" path="m1987,-1nfc13099,1026,21600,10348,21600,21508em1987,-1nsc13099,1026,21600,10348,21600,21508l,21508,1987,-1xe" filled="f">
                <v:path arrowok="t" o:extrusionok="f" o:connecttype="custom" o:connectlocs="93346,0;1014730,1180465;0,1180465" o:connectangles="0,0,0"/>
              </v:shape>
            </w:pict>
          </mc:Fallback>
        </mc:AlternateContent>
      </w:r>
      <w:r w:rsidRPr="007F2FC8">
        <w:rPr>
          <w:rFonts w:ascii="Times New Roman" w:eastAsia="Times New Roman" w:hAnsi="Times New Roman" w:cs="Times New Roman"/>
          <w:sz w:val="28"/>
          <w:szCs w:val="28"/>
          <w:lang w:val="en-US" w:eastAsia="ru-RU"/>
        </w:rPr>
        <w:t xml:space="preserve">                        S</w:t>
      </w: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p>
    <w:p w:rsidR="007F2FC8" w:rsidRPr="007F2FC8" w:rsidRDefault="007F2FC8" w:rsidP="007F2FC8">
      <w:pPr>
        <w:tabs>
          <w:tab w:val="left" w:pos="2430"/>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ab/>
      </w:r>
    </w:p>
    <w:p w:rsidR="007F2FC8" w:rsidRPr="007F2FC8" w:rsidRDefault="007F2FC8" w:rsidP="007F2FC8">
      <w:pPr>
        <w:tabs>
          <w:tab w:val="left" w:pos="2430"/>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 xml:space="preserve">                      </w:t>
      </w:r>
      <w:r w:rsidRPr="007F2FC8">
        <w:rPr>
          <w:rFonts w:ascii="Times New Roman" w:eastAsia="Times New Roman" w:hAnsi="Times New Roman" w:cs="Times New Roman"/>
          <w:sz w:val="28"/>
          <w:szCs w:val="28"/>
          <w:lang w:val="en-US" w:eastAsia="ru-RU"/>
        </w:rPr>
        <w:t>Q</w:t>
      </w:r>
    </w:p>
    <w:p w:rsidR="007F2FC8" w:rsidRPr="00EB43F8" w:rsidRDefault="007F2FC8" w:rsidP="007F2FC8">
      <w:pPr>
        <w:tabs>
          <w:tab w:val="left" w:pos="990"/>
        </w:tabs>
        <w:spacing w:after="0" w:line="240" w:lineRule="auto"/>
        <w:ind w:firstLine="709"/>
        <w:jc w:val="both"/>
        <w:rPr>
          <w:rFonts w:ascii="Times New Roman" w:eastAsia="Times New Roman" w:hAnsi="Times New Roman" w:cs="Times New Roman"/>
          <w:b/>
          <w:i/>
          <w:sz w:val="28"/>
          <w:szCs w:val="28"/>
          <w:lang w:eastAsia="ru-RU"/>
        </w:rPr>
      </w:pPr>
      <w:r w:rsidRPr="00EB43F8">
        <w:rPr>
          <w:rFonts w:ascii="Times New Roman" w:eastAsia="Times New Roman" w:hAnsi="Times New Roman" w:cs="Times New Roman"/>
          <w:b/>
          <w:i/>
          <w:sz w:val="28"/>
          <w:szCs w:val="28"/>
          <w:lang w:eastAsia="ru-RU"/>
        </w:rPr>
        <w:tab/>
        <w:t>Рис.</w:t>
      </w:r>
      <w:r w:rsidR="00EB43F8" w:rsidRPr="00EB43F8">
        <w:rPr>
          <w:rFonts w:ascii="Times New Roman" w:eastAsia="Times New Roman" w:hAnsi="Times New Roman" w:cs="Times New Roman"/>
          <w:b/>
          <w:i/>
          <w:sz w:val="28"/>
          <w:szCs w:val="28"/>
          <w:lang w:eastAsia="ru-RU"/>
        </w:rPr>
        <w:t xml:space="preserve"> 6.</w:t>
      </w:r>
      <w:r w:rsidRPr="00EB43F8">
        <w:rPr>
          <w:rFonts w:ascii="Times New Roman" w:eastAsia="Times New Roman" w:hAnsi="Times New Roman" w:cs="Times New Roman"/>
          <w:b/>
          <w:i/>
          <w:sz w:val="28"/>
          <w:szCs w:val="28"/>
          <w:lang w:eastAsia="ru-RU"/>
        </w:rPr>
        <w:t>2. Кривая предложения</w:t>
      </w:r>
    </w:p>
    <w:p w:rsidR="00EB43F8" w:rsidRDefault="00EB43F8" w:rsidP="007F2FC8">
      <w:pPr>
        <w:tabs>
          <w:tab w:val="left" w:pos="2430"/>
        </w:tabs>
        <w:spacing w:after="0" w:line="240" w:lineRule="auto"/>
        <w:ind w:firstLine="709"/>
        <w:jc w:val="both"/>
        <w:rPr>
          <w:rFonts w:ascii="Times New Roman" w:eastAsia="Times New Roman" w:hAnsi="Times New Roman" w:cs="Times New Roman"/>
          <w:sz w:val="28"/>
          <w:szCs w:val="28"/>
          <w:lang w:eastAsia="ru-RU"/>
        </w:rPr>
      </w:pPr>
    </w:p>
    <w:p w:rsidR="007F2FC8" w:rsidRPr="007F2FC8" w:rsidRDefault="007F2FC8" w:rsidP="007F2FC8">
      <w:pPr>
        <w:tabs>
          <w:tab w:val="left" w:pos="2430"/>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lastRenderedPageBreak/>
        <w:t xml:space="preserve">Закон предложения определяет положительный наклон данной кривой к оси </w:t>
      </w:r>
      <w:r w:rsidRPr="007F2FC8">
        <w:rPr>
          <w:rFonts w:ascii="Times New Roman" w:eastAsia="Times New Roman" w:hAnsi="Times New Roman" w:cs="Times New Roman"/>
          <w:sz w:val="28"/>
          <w:szCs w:val="28"/>
          <w:lang w:val="en-US" w:eastAsia="ru-RU"/>
        </w:rPr>
        <w:t>OX</w:t>
      </w:r>
      <w:r w:rsidRPr="007F2FC8">
        <w:rPr>
          <w:rFonts w:ascii="Times New Roman" w:eastAsia="Times New Roman" w:hAnsi="Times New Roman" w:cs="Times New Roman"/>
          <w:sz w:val="28"/>
          <w:szCs w:val="28"/>
          <w:lang w:eastAsia="ru-RU"/>
        </w:rPr>
        <w:t>.</w:t>
      </w:r>
    </w:p>
    <w:p w:rsidR="007F2FC8" w:rsidRPr="007F2FC8" w:rsidRDefault="007F2FC8" w:rsidP="007F2FC8">
      <w:pPr>
        <w:tabs>
          <w:tab w:val="left" w:pos="2430"/>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На предложение товаров и услуг влияют и неценовые факторы:</w:t>
      </w:r>
    </w:p>
    <w:p w:rsidR="007F2FC8" w:rsidRPr="007F2FC8" w:rsidRDefault="007F2FC8" w:rsidP="007F2FC8">
      <w:pPr>
        <w:tabs>
          <w:tab w:val="left" w:pos="2430"/>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 xml:space="preserve">1. цены на экономические ресурсы </w:t>
      </w:r>
    </w:p>
    <w:p w:rsidR="007F2FC8" w:rsidRPr="007F2FC8" w:rsidRDefault="007F2FC8" w:rsidP="007F2FC8">
      <w:pPr>
        <w:tabs>
          <w:tab w:val="left" w:pos="2430"/>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2. особенности технологического процесса</w:t>
      </w:r>
    </w:p>
    <w:p w:rsidR="007F2FC8" w:rsidRPr="007F2FC8" w:rsidRDefault="007F2FC8" w:rsidP="007F2FC8">
      <w:pPr>
        <w:tabs>
          <w:tab w:val="left" w:pos="2430"/>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3. макроэкономическая политика</w:t>
      </w:r>
    </w:p>
    <w:p w:rsidR="007F2FC8" w:rsidRPr="007F2FC8" w:rsidRDefault="007F2FC8" w:rsidP="007F2FC8">
      <w:pPr>
        <w:tabs>
          <w:tab w:val="left" w:pos="2430"/>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4. количество продавцов данного товара</w:t>
      </w:r>
    </w:p>
    <w:p w:rsidR="007F2FC8" w:rsidRPr="007F2FC8" w:rsidRDefault="007F2FC8" w:rsidP="007F2FC8">
      <w:pPr>
        <w:tabs>
          <w:tab w:val="left" w:pos="2430"/>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5. цены на взаимозаменяемые товары</w:t>
      </w:r>
    </w:p>
    <w:p w:rsidR="007F2FC8" w:rsidRPr="007F2FC8" w:rsidRDefault="007F2FC8" w:rsidP="007F2FC8">
      <w:pPr>
        <w:tabs>
          <w:tab w:val="left" w:pos="2430"/>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6. цены на товары участвующие с данным товаром в одном производственном процессе</w:t>
      </w:r>
    </w:p>
    <w:p w:rsidR="007F2FC8" w:rsidRPr="007F2FC8" w:rsidRDefault="007F2FC8" w:rsidP="007F2FC8">
      <w:pPr>
        <w:tabs>
          <w:tab w:val="left" w:pos="2430"/>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7. фактор времени</w:t>
      </w:r>
    </w:p>
    <w:p w:rsidR="007F2FC8" w:rsidRPr="007F2FC8" w:rsidRDefault="007F2FC8" w:rsidP="007F2FC8">
      <w:pPr>
        <w:tabs>
          <w:tab w:val="left" w:pos="2430"/>
        </w:tabs>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 xml:space="preserve">Под </w:t>
      </w:r>
      <w:r w:rsidRPr="007F2FC8">
        <w:rPr>
          <w:rFonts w:ascii="Times New Roman" w:eastAsia="Times New Roman" w:hAnsi="Times New Roman" w:cs="Times New Roman"/>
          <w:i/>
          <w:sz w:val="28"/>
          <w:szCs w:val="28"/>
          <w:lang w:eastAsia="ru-RU"/>
        </w:rPr>
        <w:t>ценой предложения</w:t>
      </w:r>
      <w:r w:rsidRPr="007F2FC8">
        <w:rPr>
          <w:rFonts w:ascii="Times New Roman" w:eastAsia="Times New Roman" w:hAnsi="Times New Roman" w:cs="Times New Roman"/>
          <w:sz w:val="28"/>
          <w:szCs w:val="28"/>
          <w:lang w:eastAsia="ru-RU"/>
        </w:rPr>
        <w:t xml:space="preserve"> понимается минимальная цена, по которой продавцы готовы предложить свой товар рынку.</w:t>
      </w: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 xml:space="preserve">Эластичность предложения по цене характеризует, на какое значение изменится объем предложения товара Х при изменении цены товара на одну единицу. </w:t>
      </w: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Для вычисления коэффициента эластичности предложения по цене применяется следующая формула:</w:t>
      </w:r>
    </w:p>
    <w:p w:rsidR="007F2FC8" w:rsidRPr="007F2FC8" w:rsidRDefault="007F2FC8" w:rsidP="007F2FC8">
      <w:pPr>
        <w:spacing w:after="0" w:line="240" w:lineRule="auto"/>
        <w:ind w:firstLine="709"/>
        <w:jc w:val="center"/>
        <w:rPr>
          <w:rFonts w:ascii="Times New Roman" w:eastAsia="Times New Roman" w:hAnsi="Times New Roman" w:cs="Times New Roman"/>
          <w:i/>
          <w:sz w:val="28"/>
          <w:szCs w:val="28"/>
          <w:lang w:eastAsia="ru-RU"/>
        </w:rPr>
      </w:pPr>
      <w:proofErr w:type="spellStart"/>
      <w:r w:rsidRPr="007F2FC8">
        <w:rPr>
          <w:rFonts w:ascii="Times New Roman" w:eastAsia="Times New Roman" w:hAnsi="Times New Roman" w:cs="Times New Roman"/>
          <w:i/>
          <w:sz w:val="28"/>
          <w:szCs w:val="28"/>
          <w:lang w:val="en-US" w:eastAsia="ru-RU"/>
        </w:rPr>
        <w:t>Esp</w:t>
      </w:r>
      <w:proofErr w:type="spellEnd"/>
      <w:r w:rsidRPr="007F2FC8">
        <w:rPr>
          <w:rFonts w:ascii="Times New Roman" w:eastAsia="Times New Roman" w:hAnsi="Times New Roman" w:cs="Times New Roman"/>
          <w:i/>
          <w:sz w:val="28"/>
          <w:szCs w:val="28"/>
          <w:lang w:eastAsia="ru-RU"/>
        </w:rPr>
        <w:t>=∆</w:t>
      </w:r>
      <w:r w:rsidRPr="007F2FC8">
        <w:rPr>
          <w:rFonts w:ascii="Times New Roman" w:eastAsia="Times New Roman" w:hAnsi="Times New Roman" w:cs="Times New Roman"/>
          <w:i/>
          <w:sz w:val="28"/>
          <w:szCs w:val="28"/>
          <w:lang w:val="en-US" w:eastAsia="ru-RU"/>
        </w:rPr>
        <w:t>Qs</w:t>
      </w:r>
      <w:proofErr w:type="gramStart"/>
      <w:r w:rsidRPr="007F2FC8">
        <w:rPr>
          <w:rFonts w:ascii="Times New Roman" w:eastAsia="Times New Roman" w:hAnsi="Times New Roman" w:cs="Times New Roman"/>
          <w:i/>
          <w:sz w:val="28"/>
          <w:szCs w:val="28"/>
          <w:lang w:eastAsia="ru-RU"/>
        </w:rPr>
        <w:t>,%</w:t>
      </w:r>
      <w:proofErr w:type="gramEnd"/>
      <w:r w:rsidRPr="007F2FC8">
        <w:rPr>
          <w:rFonts w:ascii="Times New Roman" w:eastAsia="Times New Roman" w:hAnsi="Times New Roman" w:cs="Times New Roman"/>
          <w:i/>
          <w:sz w:val="28"/>
          <w:szCs w:val="28"/>
          <w:lang w:eastAsia="ru-RU"/>
        </w:rPr>
        <w:t xml:space="preserve"> / ∆</w:t>
      </w:r>
      <w:r w:rsidRPr="007F2FC8">
        <w:rPr>
          <w:rFonts w:ascii="Times New Roman" w:eastAsia="Times New Roman" w:hAnsi="Times New Roman" w:cs="Times New Roman"/>
          <w:i/>
          <w:sz w:val="28"/>
          <w:szCs w:val="28"/>
          <w:lang w:val="en-US" w:eastAsia="ru-RU"/>
        </w:rPr>
        <w:t>P</w:t>
      </w:r>
      <w:r w:rsidRPr="007F2FC8">
        <w:rPr>
          <w:rFonts w:ascii="Times New Roman" w:eastAsia="Times New Roman" w:hAnsi="Times New Roman" w:cs="Times New Roman"/>
          <w:i/>
          <w:sz w:val="28"/>
          <w:szCs w:val="28"/>
          <w:lang w:eastAsia="ru-RU"/>
        </w:rPr>
        <w:t>,%)       (3)</w:t>
      </w: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В силу действия закона предложения этот коэффициент всегда принимает положительное значение, при этом:</w:t>
      </w:r>
    </w:p>
    <w:p w:rsidR="007F2FC8" w:rsidRPr="007F2FC8" w:rsidRDefault="0071395E" w:rsidP="007F2FC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7F2FC8" w:rsidRPr="007F2FC8">
        <w:rPr>
          <w:rFonts w:ascii="Times New Roman" w:eastAsia="Times New Roman" w:hAnsi="Times New Roman" w:cs="Times New Roman"/>
          <w:sz w:val="28"/>
          <w:szCs w:val="28"/>
          <w:lang w:eastAsia="ru-RU"/>
        </w:rPr>
        <w:t>. предложение товара эластично по его цене, если коэффициент &gt;1;</w:t>
      </w: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2. предложение товара Х будет неэластичным по его цене в том случае, когда значение данного коэффициента будет находиться в пределах от 0 до 1.</w:t>
      </w: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На эластичность предложения по цене влияют следующие факторы:</w:t>
      </w: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1. способность данного товара к длительному хранению и стоимость этого хранения;</w:t>
      </w: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2. особенности технологического процесса (способность производимого процесса к быстрым изменениям в ответ на изменения рыночной ситуации);</w:t>
      </w: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3. временной фактор.</w:t>
      </w: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p>
    <w:p w:rsidR="007F2FC8" w:rsidRPr="007F2FC8" w:rsidRDefault="007F2FC8" w:rsidP="0071395E">
      <w:pPr>
        <w:spacing w:after="0" w:line="240" w:lineRule="auto"/>
        <w:ind w:firstLine="708"/>
        <w:jc w:val="both"/>
        <w:rPr>
          <w:rFonts w:ascii="Times New Roman" w:hAnsi="Times New Roman" w:cs="Times New Roman"/>
          <w:sz w:val="28"/>
          <w:szCs w:val="28"/>
        </w:rPr>
      </w:pPr>
      <w:r w:rsidRPr="007F2FC8">
        <w:rPr>
          <w:rFonts w:ascii="Times New Roman" w:hAnsi="Times New Roman" w:cs="Times New Roman"/>
          <w:sz w:val="28"/>
          <w:szCs w:val="28"/>
        </w:rPr>
        <w:t xml:space="preserve">Взаимосвязь спроса и предложения определяет ситуацию </w:t>
      </w:r>
      <w:r w:rsidRPr="007F2FC8">
        <w:rPr>
          <w:rFonts w:ascii="Times New Roman" w:hAnsi="Times New Roman" w:cs="Times New Roman"/>
          <w:i/>
          <w:sz w:val="28"/>
          <w:szCs w:val="28"/>
        </w:rPr>
        <w:t>равновесия</w:t>
      </w:r>
      <w:r w:rsidRPr="007F2FC8">
        <w:rPr>
          <w:rFonts w:ascii="Times New Roman" w:hAnsi="Times New Roman" w:cs="Times New Roman"/>
          <w:sz w:val="28"/>
          <w:szCs w:val="28"/>
        </w:rPr>
        <w:t xml:space="preserve"> на рынке.</w:t>
      </w:r>
    </w:p>
    <w:p w:rsidR="007F2FC8" w:rsidRPr="007F2FC8" w:rsidRDefault="007F2FC8" w:rsidP="007F2FC8">
      <w:pPr>
        <w:spacing w:after="0" w:line="240" w:lineRule="auto"/>
        <w:jc w:val="both"/>
        <w:rPr>
          <w:rFonts w:ascii="Times New Roman" w:hAnsi="Times New Roman" w:cs="Times New Roman"/>
          <w:b/>
          <w:sz w:val="28"/>
          <w:szCs w:val="28"/>
          <w:u w:val="single"/>
        </w:rPr>
      </w:pPr>
    </w:p>
    <w:p w:rsidR="007F2FC8" w:rsidRPr="007F2FC8" w:rsidRDefault="00EB43F8" w:rsidP="007F2FC8">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2</w:t>
      </w:r>
      <w:r w:rsidR="007F2FC8" w:rsidRPr="007F2FC8">
        <w:rPr>
          <w:rFonts w:ascii="Times New Roman" w:hAnsi="Times New Roman" w:cs="Times New Roman"/>
          <w:b/>
          <w:sz w:val="28"/>
          <w:szCs w:val="28"/>
          <w:u w:val="single"/>
        </w:rPr>
        <w:t xml:space="preserve"> вопрос.</w:t>
      </w:r>
    </w:p>
    <w:p w:rsidR="007F2FC8" w:rsidRPr="007F2FC8" w:rsidRDefault="007F2FC8" w:rsidP="007F2FC8">
      <w:pPr>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b/>
          <w:bCs/>
          <w:i/>
          <w:sz w:val="28"/>
          <w:szCs w:val="28"/>
          <w:lang w:eastAsia="ru-RU"/>
        </w:rPr>
        <w:t>Фирма</w:t>
      </w:r>
      <w:r w:rsidRPr="007F2FC8">
        <w:rPr>
          <w:rFonts w:ascii="Times New Roman" w:eastAsia="Times New Roman" w:hAnsi="Times New Roman" w:cs="Times New Roman"/>
          <w:bCs/>
          <w:sz w:val="28"/>
          <w:szCs w:val="28"/>
          <w:lang w:eastAsia="ru-RU"/>
        </w:rPr>
        <w:t xml:space="preserve"> </w:t>
      </w:r>
      <w:r w:rsidRPr="007F2FC8">
        <w:rPr>
          <w:rFonts w:ascii="Times New Roman" w:eastAsia="Times New Roman" w:hAnsi="Times New Roman" w:cs="Times New Roman"/>
          <w:sz w:val="28"/>
          <w:szCs w:val="28"/>
          <w:lang w:eastAsia="ru-RU"/>
        </w:rPr>
        <w:t>- экономическая единица, функционирующая с целью получения дохода (прибыли), стремится к максимизации дохода, использует </w:t>
      </w:r>
      <w:hyperlink r:id="rId5" w:tooltip="Факторы производства" w:history="1">
        <w:r w:rsidRPr="007F2FC8">
          <w:rPr>
            <w:rFonts w:ascii="Times New Roman" w:eastAsia="Times New Roman" w:hAnsi="Times New Roman" w:cs="Times New Roman"/>
            <w:sz w:val="28"/>
            <w:szCs w:val="28"/>
            <w:lang w:eastAsia="ru-RU"/>
          </w:rPr>
          <w:t>факторы производства</w:t>
        </w:r>
      </w:hyperlink>
      <w:r w:rsidRPr="007F2FC8">
        <w:rPr>
          <w:rFonts w:ascii="Times New Roman" w:eastAsia="Times New Roman" w:hAnsi="Times New Roman" w:cs="Times New Roman"/>
          <w:sz w:val="28"/>
          <w:szCs w:val="28"/>
          <w:lang w:eastAsia="ru-RU"/>
        </w:rPr>
        <w:t> для изготовления продукции с целью ее продажи.</w:t>
      </w:r>
    </w:p>
    <w:p w:rsidR="007F2FC8" w:rsidRPr="007F2FC8" w:rsidRDefault="007F2FC8" w:rsidP="007F2FC8">
      <w:pPr>
        <w:widowControl w:val="0"/>
        <w:autoSpaceDE w:val="0"/>
        <w:autoSpaceDN w:val="0"/>
        <w:adjustRightInd w:val="0"/>
        <w:spacing w:after="0" w:line="240" w:lineRule="auto"/>
        <w:ind w:firstLine="709"/>
        <w:jc w:val="both"/>
        <w:rPr>
          <w:rFonts w:ascii="Times New Roman" w:eastAsia="Times New Roman" w:hAnsi="Times New Roman" w:cs="Times New Roman"/>
          <w:b/>
          <w:i/>
          <w:sz w:val="28"/>
          <w:szCs w:val="28"/>
          <w:lang w:eastAsia="ru-RU"/>
        </w:rPr>
      </w:pPr>
      <w:r w:rsidRPr="007F2FC8">
        <w:rPr>
          <w:rFonts w:ascii="Times New Roman" w:eastAsia="Times New Roman" w:hAnsi="Times New Roman" w:cs="Times New Roman"/>
          <w:sz w:val="28"/>
          <w:szCs w:val="28"/>
          <w:lang w:eastAsia="ru-RU"/>
        </w:rPr>
        <w:t xml:space="preserve">В соответствии с Гражданским кодексом РФ, термин «фирма» в хозяйственной практике используют для обозначения образований, ведущих коммерческую деятельность. Наиболее точно понятие «фирма» сформулировано К.Р. </w:t>
      </w:r>
      <w:proofErr w:type="spellStart"/>
      <w:r w:rsidRPr="007F2FC8">
        <w:rPr>
          <w:rFonts w:ascii="Times New Roman" w:eastAsia="Times New Roman" w:hAnsi="Times New Roman" w:cs="Times New Roman"/>
          <w:sz w:val="28"/>
          <w:szCs w:val="28"/>
          <w:lang w:eastAsia="ru-RU"/>
        </w:rPr>
        <w:t>Макконеллом</w:t>
      </w:r>
      <w:proofErr w:type="spellEnd"/>
      <w:r w:rsidRPr="007F2FC8">
        <w:rPr>
          <w:rFonts w:ascii="Times New Roman" w:eastAsia="Times New Roman" w:hAnsi="Times New Roman" w:cs="Times New Roman"/>
          <w:sz w:val="28"/>
          <w:szCs w:val="28"/>
          <w:lang w:eastAsia="ru-RU"/>
        </w:rPr>
        <w:t xml:space="preserve"> и С.Л. </w:t>
      </w:r>
      <w:proofErr w:type="spellStart"/>
      <w:r w:rsidRPr="007F2FC8">
        <w:rPr>
          <w:rFonts w:ascii="Times New Roman" w:eastAsia="Times New Roman" w:hAnsi="Times New Roman" w:cs="Times New Roman"/>
          <w:sz w:val="28"/>
          <w:szCs w:val="28"/>
          <w:lang w:eastAsia="ru-RU"/>
        </w:rPr>
        <w:t>Брю</w:t>
      </w:r>
      <w:proofErr w:type="spellEnd"/>
      <w:r w:rsidRPr="007F2FC8">
        <w:rPr>
          <w:rFonts w:ascii="Times New Roman" w:eastAsia="Times New Roman" w:hAnsi="Times New Roman" w:cs="Times New Roman"/>
          <w:sz w:val="28"/>
          <w:szCs w:val="28"/>
          <w:lang w:eastAsia="ru-RU"/>
        </w:rPr>
        <w:t>: «</w:t>
      </w:r>
      <w:r w:rsidRPr="007F2FC8">
        <w:rPr>
          <w:rFonts w:ascii="Times New Roman" w:eastAsia="Times New Roman" w:hAnsi="Times New Roman" w:cs="Times New Roman"/>
          <w:i/>
          <w:sz w:val="28"/>
          <w:szCs w:val="28"/>
          <w:lang w:eastAsia="ru-RU"/>
        </w:rPr>
        <w:t>Фирма – это организация, использующая ресурсы для производства товаров или услуг с целью получения прибыли, владеющая и управляющая одним или несколькими предприятиями»</w:t>
      </w:r>
      <w:r w:rsidRPr="007F2FC8">
        <w:rPr>
          <w:rFonts w:ascii="Times New Roman" w:eastAsia="Times New Roman" w:hAnsi="Times New Roman" w:cs="Times New Roman"/>
          <w:sz w:val="28"/>
          <w:szCs w:val="28"/>
          <w:lang w:eastAsia="ru-RU"/>
        </w:rPr>
        <w:t xml:space="preserve">. </w:t>
      </w:r>
    </w:p>
    <w:p w:rsidR="007F2FC8" w:rsidRPr="007F2FC8" w:rsidRDefault="007F2FC8" w:rsidP="007F2FC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 xml:space="preserve">В настоящее время определены следующие </w:t>
      </w:r>
      <w:r w:rsidRPr="007F2FC8">
        <w:rPr>
          <w:rFonts w:ascii="Times New Roman" w:eastAsia="Times New Roman" w:hAnsi="Times New Roman" w:cs="Times New Roman"/>
          <w:b/>
          <w:i/>
          <w:sz w:val="28"/>
          <w:szCs w:val="28"/>
          <w:lang w:eastAsia="ru-RU"/>
        </w:rPr>
        <w:t>целевые установки фирм</w:t>
      </w:r>
      <w:r w:rsidRPr="007F2FC8">
        <w:rPr>
          <w:rFonts w:ascii="Times New Roman" w:eastAsia="Times New Roman" w:hAnsi="Times New Roman" w:cs="Times New Roman"/>
          <w:sz w:val="28"/>
          <w:szCs w:val="28"/>
          <w:lang w:eastAsia="ru-RU"/>
        </w:rPr>
        <w:t>:</w:t>
      </w:r>
    </w:p>
    <w:p w:rsidR="007F2FC8" w:rsidRPr="007F2FC8" w:rsidRDefault="007F2FC8" w:rsidP="007F2FC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lastRenderedPageBreak/>
        <w:t xml:space="preserve">1. </w:t>
      </w:r>
      <w:r w:rsidRPr="007F2FC8">
        <w:rPr>
          <w:rFonts w:ascii="Times New Roman" w:eastAsia="Times New Roman" w:hAnsi="Times New Roman" w:cs="Times New Roman"/>
          <w:sz w:val="28"/>
          <w:szCs w:val="28"/>
          <w:u w:val="single"/>
          <w:lang w:eastAsia="ru-RU"/>
        </w:rPr>
        <w:t>Максимизация прибыли</w:t>
      </w:r>
      <w:r w:rsidRPr="007F2FC8">
        <w:rPr>
          <w:rFonts w:ascii="Times New Roman" w:eastAsia="Times New Roman" w:hAnsi="Times New Roman" w:cs="Times New Roman"/>
          <w:sz w:val="28"/>
          <w:szCs w:val="28"/>
          <w:lang w:eastAsia="ru-RU"/>
        </w:rPr>
        <w:t xml:space="preserve"> (согласно неоклассической теории). Эта цель, с одной стороны, наиболее точно отражает предпринимательскую мотивацию, а с другой - задачу конкурентного взаимодействия фирм. </w:t>
      </w:r>
    </w:p>
    <w:p w:rsidR="007F2FC8" w:rsidRPr="007F2FC8" w:rsidRDefault="007F2FC8" w:rsidP="007F2FC8">
      <w:pPr>
        <w:widowControl w:val="0"/>
        <w:tabs>
          <w:tab w:val="left" w:pos="5580"/>
          <w:tab w:val="left" w:pos="576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 xml:space="preserve">2. Максимизация выручки. Часто именно с этим показателем связано вознаграждение руководства. </w:t>
      </w:r>
    </w:p>
    <w:p w:rsidR="007F2FC8" w:rsidRPr="007F2FC8" w:rsidRDefault="007F2FC8" w:rsidP="007F2FC8">
      <w:pPr>
        <w:widowControl w:val="0"/>
        <w:tabs>
          <w:tab w:val="left" w:pos="5580"/>
          <w:tab w:val="left" w:pos="576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 xml:space="preserve">3. Экономический рост. Являясь показателем делового успеха и для владельцев, и для инвесторов, он не только способствует расширению возможностей фирмы для маневра и защиты от рыночной неопределенности (за счет расширения доли рынка), но и выступает в качестве средства для достижения более отдаленных целей. </w:t>
      </w:r>
    </w:p>
    <w:p w:rsidR="007F2FC8" w:rsidRPr="007F2FC8" w:rsidRDefault="007F2FC8" w:rsidP="007F2FC8">
      <w:pPr>
        <w:widowControl w:val="0"/>
        <w:tabs>
          <w:tab w:val="left" w:pos="5580"/>
          <w:tab w:val="left" w:pos="576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 xml:space="preserve">4. Выживание в долгосрочной перспективе, чего фирма может добиться посредством достижения промежуточных целей, таких как технологическое совершенствование и инновационная деятельность. </w:t>
      </w:r>
    </w:p>
    <w:p w:rsidR="007F2FC8" w:rsidRPr="007F2FC8" w:rsidRDefault="007F2FC8" w:rsidP="007F2FC8">
      <w:pPr>
        <w:widowControl w:val="0"/>
        <w:tabs>
          <w:tab w:val="left" w:pos="5580"/>
          <w:tab w:val="left" w:pos="576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5. Стремление к удовлетворенности, обусловленное необходимостью поиска баланса интересов сторон.</w:t>
      </w:r>
    </w:p>
    <w:p w:rsidR="007F2FC8" w:rsidRPr="007F2FC8" w:rsidRDefault="007F2FC8" w:rsidP="007F2FC8">
      <w:pPr>
        <w:widowControl w:val="0"/>
        <w:autoSpaceDE w:val="0"/>
        <w:autoSpaceDN w:val="0"/>
        <w:adjustRightInd w:val="0"/>
        <w:spacing w:after="0" w:line="240" w:lineRule="auto"/>
        <w:ind w:firstLine="709"/>
        <w:jc w:val="both"/>
        <w:rPr>
          <w:rFonts w:ascii="Times New Roman" w:eastAsia="Times New Roman" w:hAnsi="Times New Roman" w:cs="Times New Roman"/>
          <w:i/>
          <w:sz w:val="28"/>
          <w:szCs w:val="28"/>
          <w:lang w:eastAsia="ru-RU"/>
        </w:rPr>
      </w:pPr>
      <w:r w:rsidRPr="007F2FC8">
        <w:rPr>
          <w:rFonts w:ascii="Times New Roman" w:eastAsia="Times New Roman" w:hAnsi="Times New Roman" w:cs="Times New Roman"/>
          <w:sz w:val="28"/>
          <w:szCs w:val="28"/>
          <w:u w:val="single"/>
          <w:lang w:eastAsia="ru-RU"/>
        </w:rPr>
        <w:t>Основной целью производственной фирмы</w:t>
      </w:r>
      <w:r w:rsidRPr="007F2FC8">
        <w:rPr>
          <w:rFonts w:ascii="Times New Roman" w:eastAsia="Times New Roman" w:hAnsi="Times New Roman" w:cs="Times New Roman"/>
          <w:sz w:val="28"/>
          <w:szCs w:val="28"/>
          <w:lang w:eastAsia="ru-RU"/>
        </w:rPr>
        <w:t xml:space="preserve"> является получение прибыли на вложенные в производство факторы – труд и капитал. При этом экономическое назначение фирмы со</w:t>
      </w:r>
      <w:r w:rsidRPr="007F2FC8">
        <w:rPr>
          <w:rFonts w:ascii="Times New Roman" w:eastAsia="Times New Roman" w:hAnsi="Times New Roman" w:cs="Times New Roman"/>
          <w:sz w:val="28"/>
          <w:szCs w:val="28"/>
          <w:lang w:eastAsia="ru-RU"/>
        </w:rPr>
        <w:softHyphen/>
        <w:t xml:space="preserve">стоит в производстве товаров или оказании услуг, выражающихся схемой: приобретение факторов производства (затраты), их переработка и выход продукции (результат). Осуществление этого процесса в рамках производственной фирмы предполагает выполнение ряда </w:t>
      </w:r>
      <w:r w:rsidRPr="007F2FC8">
        <w:rPr>
          <w:rFonts w:ascii="Times New Roman" w:eastAsia="Times New Roman" w:hAnsi="Times New Roman" w:cs="Times New Roman"/>
          <w:b/>
          <w:i/>
          <w:sz w:val="28"/>
          <w:szCs w:val="28"/>
          <w:lang w:eastAsia="ru-RU"/>
        </w:rPr>
        <w:t>задач</w:t>
      </w:r>
      <w:r w:rsidRPr="007F2FC8">
        <w:rPr>
          <w:rFonts w:ascii="Times New Roman" w:eastAsia="Times New Roman" w:hAnsi="Times New Roman" w:cs="Times New Roman"/>
          <w:b/>
          <w:sz w:val="28"/>
          <w:szCs w:val="28"/>
          <w:lang w:eastAsia="ru-RU"/>
        </w:rPr>
        <w:t>:</w:t>
      </w:r>
    </w:p>
    <w:p w:rsidR="007F2FC8" w:rsidRPr="007F2FC8" w:rsidRDefault="007F2FC8" w:rsidP="007F2FC8">
      <w:pPr>
        <w:widowControl w:val="0"/>
        <w:numPr>
          <w:ilvl w:val="0"/>
          <w:numId w:val="2"/>
        </w:num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Производство и реализация продукции, которая по количеству, качеству и ассортименту отвечает требованиям рынка.</w:t>
      </w:r>
    </w:p>
    <w:p w:rsidR="007F2FC8" w:rsidRPr="007F2FC8" w:rsidRDefault="007F2FC8" w:rsidP="007F2FC8">
      <w:pPr>
        <w:widowControl w:val="0"/>
        <w:numPr>
          <w:ilvl w:val="0"/>
          <w:numId w:val="2"/>
        </w:num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Получение определенного дохода от реализации продукции при минимуме затрат</w:t>
      </w:r>
      <w:r w:rsidRPr="007F2FC8">
        <w:rPr>
          <w:rFonts w:ascii="Times New Roman" w:eastAsia="Times New Roman" w:hAnsi="Times New Roman" w:cs="Times New Roman"/>
          <w:b/>
          <w:sz w:val="28"/>
          <w:szCs w:val="28"/>
          <w:lang w:eastAsia="ru-RU"/>
        </w:rPr>
        <w:t xml:space="preserve"> </w:t>
      </w:r>
      <w:r w:rsidRPr="007F2FC8">
        <w:rPr>
          <w:rFonts w:ascii="Times New Roman" w:eastAsia="Times New Roman" w:hAnsi="Times New Roman" w:cs="Times New Roman"/>
          <w:sz w:val="28"/>
          <w:szCs w:val="28"/>
          <w:lang w:eastAsia="ru-RU"/>
        </w:rPr>
        <w:t>(принцип минимизации затрат) или наибольшего результата при заданном объеме затрат</w:t>
      </w:r>
      <w:r w:rsidRPr="007F2FC8">
        <w:rPr>
          <w:rFonts w:ascii="Times New Roman" w:eastAsia="Times New Roman" w:hAnsi="Times New Roman" w:cs="Times New Roman"/>
          <w:b/>
          <w:sz w:val="28"/>
          <w:szCs w:val="28"/>
          <w:lang w:eastAsia="ru-RU"/>
        </w:rPr>
        <w:t xml:space="preserve"> </w:t>
      </w:r>
      <w:r w:rsidRPr="007F2FC8">
        <w:rPr>
          <w:rFonts w:ascii="Times New Roman" w:eastAsia="Times New Roman" w:hAnsi="Times New Roman" w:cs="Times New Roman"/>
          <w:sz w:val="28"/>
          <w:szCs w:val="28"/>
          <w:lang w:eastAsia="ru-RU"/>
        </w:rPr>
        <w:t>(принцип максимизации прибыли).</w:t>
      </w:r>
      <w:r w:rsidRPr="007F2FC8">
        <w:rPr>
          <w:rFonts w:ascii="Times New Roman" w:eastAsia="Times New Roman" w:hAnsi="Times New Roman" w:cs="Times New Roman"/>
          <w:b/>
          <w:sz w:val="28"/>
          <w:szCs w:val="28"/>
          <w:lang w:eastAsia="ru-RU"/>
        </w:rPr>
        <w:t xml:space="preserve"> </w:t>
      </w:r>
      <w:r w:rsidRPr="007F2FC8">
        <w:rPr>
          <w:rFonts w:ascii="Times New Roman" w:eastAsia="Times New Roman" w:hAnsi="Times New Roman" w:cs="Times New Roman"/>
          <w:sz w:val="28"/>
          <w:szCs w:val="28"/>
          <w:lang w:eastAsia="ru-RU"/>
        </w:rPr>
        <w:t>Это достигается при помощи соответствующей организации производства и труда на базе использования ресурсосберегающих и высокопроизводительных технологий, а также эффективной организации сбыта.</w:t>
      </w:r>
    </w:p>
    <w:p w:rsidR="007F2FC8" w:rsidRPr="007F2FC8" w:rsidRDefault="007F2FC8" w:rsidP="007F2FC8">
      <w:pPr>
        <w:widowControl w:val="0"/>
        <w:numPr>
          <w:ilvl w:val="0"/>
          <w:numId w:val="2"/>
        </w:num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Постоянный учет результатов и затрат, обеспечение высокой рентабельности хозяйственной деятельности.</w:t>
      </w:r>
    </w:p>
    <w:p w:rsidR="007F2FC8" w:rsidRPr="007F2FC8" w:rsidRDefault="007F2FC8" w:rsidP="007F2FC8">
      <w:pPr>
        <w:widowControl w:val="0"/>
        <w:numPr>
          <w:ilvl w:val="0"/>
          <w:numId w:val="2"/>
        </w:num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Осуществление расширенного воспроизводства.</w:t>
      </w:r>
    </w:p>
    <w:p w:rsidR="007F2FC8" w:rsidRPr="007F2FC8" w:rsidRDefault="007F2FC8" w:rsidP="007F2FC8">
      <w:pPr>
        <w:widowControl w:val="0"/>
        <w:numPr>
          <w:ilvl w:val="0"/>
          <w:numId w:val="2"/>
        </w:num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Обеспечение и постоянное улучшение стандарта жизни и условий тру</w:t>
      </w:r>
      <w:r w:rsidRPr="007F2FC8">
        <w:rPr>
          <w:rFonts w:ascii="Times New Roman" w:eastAsia="Times New Roman" w:hAnsi="Times New Roman" w:cs="Times New Roman"/>
          <w:sz w:val="28"/>
          <w:szCs w:val="28"/>
          <w:lang w:eastAsia="ru-RU"/>
        </w:rPr>
        <w:softHyphen/>
        <w:t>да персонала, создание корпоративной культуры на фирме.</w:t>
      </w:r>
    </w:p>
    <w:p w:rsidR="007F2FC8" w:rsidRPr="007F2FC8" w:rsidRDefault="007F2FC8" w:rsidP="007F2FC8">
      <w:pPr>
        <w:widowControl w:val="0"/>
        <w:numPr>
          <w:ilvl w:val="0"/>
          <w:numId w:val="2"/>
        </w:num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Повышение конкурентоспособности продукции фирмы, выявление новых возможностей для хозяйственной активности: освоение новых рынков, новых видов товаров и услуг, и др.</w:t>
      </w:r>
    </w:p>
    <w:p w:rsidR="007F2FC8" w:rsidRPr="007F2FC8" w:rsidRDefault="007F2FC8" w:rsidP="007F2FC8">
      <w:pPr>
        <w:widowControl w:val="0"/>
        <w:numPr>
          <w:ilvl w:val="0"/>
          <w:numId w:val="2"/>
        </w:num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Обеспечение финансовой устойчивости фирмы (в каждый мо</w:t>
      </w:r>
      <w:r w:rsidRPr="007F2FC8">
        <w:rPr>
          <w:rFonts w:ascii="Times New Roman" w:eastAsia="Times New Roman" w:hAnsi="Times New Roman" w:cs="Times New Roman"/>
          <w:sz w:val="28"/>
          <w:szCs w:val="28"/>
          <w:lang w:eastAsia="ru-RU"/>
        </w:rPr>
        <w:softHyphen/>
        <w:t>мент времени она может произвести обязательные платежи).</w:t>
      </w:r>
    </w:p>
    <w:p w:rsidR="007F2FC8" w:rsidRPr="007F2FC8" w:rsidRDefault="007F2FC8" w:rsidP="007F2FC8">
      <w:pPr>
        <w:widowControl w:val="0"/>
        <w:numPr>
          <w:ilvl w:val="0"/>
          <w:numId w:val="2"/>
        </w:num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Соблюдение трудового и хозяйственного законодательства.</w:t>
      </w:r>
    </w:p>
    <w:p w:rsidR="007F2FC8" w:rsidRPr="007F2FC8" w:rsidRDefault="007F2FC8" w:rsidP="007F2FC8">
      <w:pPr>
        <w:spacing w:after="0" w:line="240" w:lineRule="auto"/>
        <w:ind w:firstLine="708"/>
        <w:rPr>
          <w:rFonts w:ascii="Times New Roman" w:hAnsi="Times New Roman" w:cs="Times New Roman"/>
          <w:i/>
          <w:sz w:val="28"/>
          <w:szCs w:val="28"/>
        </w:rPr>
      </w:pPr>
      <w:r w:rsidRPr="007F2FC8">
        <w:rPr>
          <w:rFonts w:ascii="Times New Roman" w:hAnsi="Times New Roman" w:cs="Times New Roman"/>
          <w:i/>
          <w:sz w:val="28"/>
          <w:szCs w:val="28"/>
        </w:rPr>
        <w:t>Содержание и характер деятельности фирмы определяются группой следующих факторов:</w:t>
      </w:r>
    </w:p>
    <w:p w:rsidR="007F2FC8" w:rsidRPr="007F2FC8" w:rsidRDefault="007F2FC8" w:rsidP="007F2FC8">
      <w:pPr>
        <w:spacing w:after="0" w:line="240" w:lineRule="auto"/>
        <w:ind w:firstLine="709"/>
        <w:jc w:val="both"/>
        <w:rPr>
          <w:rFonts w:ascii="Times New Roman" w:hAnsi="Times New Roman" w:cs="Times New Roman"/>
          <w:sz w:val="28"/>
          <w:szCs w:val="28"/>
        </w:rPr>
      </w:pPr>
      <w:r w:rsidRPr="007F2FC8">
        <w:rPr>
          <w:rFonts w:ascii="Times New Roman" w:hAnsi="Times New Roman" w:cs="Times New Roman"/>
          <w:i/>
          <w:sz w:val="28"/>
          <w:szCs w:val="28"/>
        </w:rPr>
        <w:lastRenderedPageBreak/>
        <w:t>Внутренние факторы</w:t>
      </w:r>
      <w:r w:rsidRPr="007F2FC8">
        <w:rPr>
          <w:rFonts w:ascii="Times New Roman" w:hAnsi="Times New Roman" w:cs="Times New Roman"/>
          <w:sz w:val="28"/>
          <w:szCs w:val="28"/>
        </w:rPr>
        <w:t xml:space="preserve"> по характеру своего воздействия довольно многочисленны. По степени влияния на функ</w:t>
      </w:r>
      <w:r w:rsidRPr="007F2FC8">
        <w:rPr>
          <w:rFonts w:ascii="Times New Roman" w:hAnsi="Times New Roman" w:cs="Times New Roman"/>
          <w:sz w:val="28"/>
          <w:szCs w:val="28"/>
        </w:rPr>
        <w:softHyphen/>
        <w:t>ционирование фирмы их можно разделить на три группы.</w:t>
      </w:r>
    </w:p>
    <w:p w:rsidR="007F2FC8" w:rsidRPr="007F2FC8" w:rsidRDefault="007F2FC8" w:rsidP="007F2FC8">
      <w:pPr>
        <w:spacing w:after="0" w:line="240" w:lineRule="auto"/>
        <w:ind w:firstLine="709"/>
        <w:jc w:val="both"/>
        <w:rPr>
          <w:rFonts w:ascii="Times New Roman" w:hAnsi="Times New Roman" w:cs="Times New Roman"/>
          <w:sz w:val="28"/>
          <w:szCs w:val="28"/>
        </w:rPr>
      </w:pPr>
      <w:r w:rsidRPr="007F2FC8">
        <w:rPr>
          <w:rFonts w:ascii="Times New Roman" w:hAnsi="Times New Roman" w:cs="Times New Roman"/>
          <w:noProof/>
          <w:sz w:val="28"/>
          <w:szCs w:val="28"/>
        </w:rPr>
        <w:t>1.</w:t>
      </w:r>
      <w:r w:rsidRPr="007F2FC8">
        <w:rPr>
          <w:rFonts w:ascii="Times New Roman" w:hAnsi="Times New Roman" w:cs="Times New Roman"/>
          <w:sz w:val="28"/>
          <w:szCs w:val="28"/>
        </w:rPr>
        <w:t xml:space="preserve"> Факторы ресурсного обеспечения производства. К ним относятся производ</w:t>
      </w:r>
      <w:r w:rsidRPr="007F2FC8">
        <w:rPr>
          <w:rFonts w:ascii="Times New Roman" w:hAnsi="Times New Roman" w:cs="Times New Roman"/>
          <w:sz w:val="28"/>
          <w:szCs w:val="28"/>
        </w:rPr>
        <w:softHyphen/>
        <w:t>ственные факторы (здания, сооружения, оборудование, транспортные средства, сырье и материалы, топливо и электроэнергия, рабочая сила и др.).</w:t>
      </w:r>
    </w:p>
    <w:p w:rsidR="007F2FC8" w:rsidRPr="007F2FC8" w:rsidRDefault="007F2FC8" w:rsidP="007F2FC8">
      <w:pPr>
        <w:spacing w:after="0" w:line="240" w:lineRule="auto"/>
        <w:ind w:firstLine="709"/>
        <w:jc w:val="both"/>
        <w:rPr>
          <w:rFonts w:ascii="Times New Roman" w:hAnsi="Times New Roman" w:cs="Times New Roman"/>
          <w:sz w:val="28"/>
          <w:szCs w:val="28"/>
        </w:rPr>
      </w:pPr>
      <w:r w:rsidRPr="007F2FC8">
        <w:rPr>
          <w:rFonts w:ascii="Times New Roman" w:hAnsi="Times New Roman" w:cs="Times New Roman"/>
          <w:noProof/>
          <w:sz w:val="28"/>
          <w:szCs w:val="28"/>
        </w:rPr>
        <w:t>2.</w:t>
      </w:r>
      <w:r w:rsidRPr="007F2FC8">
        <w:rPr>
          <w:rFonts w:ascii="Times New Roman" w:hAnsi="Times New Roman" w:cs="Times New Roman"/>
          <w:sz w:val="28"/>
          <w:szCs w:val="28"/>
        </w:rPr>
        <w:t xml:space="preserve"> Факторы, обеспечивающие желаемый уровень экономического и техни</w:t>
      </w:r>
      <w:r w:rsidRPr="007F2FC8">
        <w:rPr>
          <w:rFonts w:ascii="Times New Roman" w:hAnsi="Times New Roman" w:cs="Times New Roman"/>
          <w:sz w:val="28"/>
          <w:szCs w:val="28"/>
        </w:rPr>
        <w:softHyphen/>
        <w:t>ческого развития (НТП, организация труда и производства, повышение ква</w:t>
      </w:r>
      <w:r w:rsidRPr="007F2FC8">
        <w:rPr>
          <w:rFonts w:ascii="Times New Roman" w:hAnsi="Times New Roman" w:cs="Times New Roman"/>
          <w:sz w:val="28"/>
          <w:szCs w:val="28"/>
        </w:rPr>
        <w:softHyphen/>
        <w:t>лификации, инновации).</w:t>
      </w:r>
    </w:p>
    <w:p w:rsidR="007F2FC8" w:rsidRPr="007F2FC8" w:rsidRDefault="007F2FC8" w:rsidP="007F2FC8">
      <w:pPr>
        <w:spacing w:after="0" w:line="240" w:lineRule="auto"/>
        <w:ind w:firstLine="709"/>
        <w:jc w:val="both"/>
        <w:rPr>
          <w:rFonts w:ascii="Times New Roman" w:hAnsi="Times New Roman" w:cs="Times New Roman"/>
          <w:sz w:val="28"/>
          <w:szCs w:val="28"/>
        </w:rPr>
      </w:pPr>
      <w:r w:rsidRPr="007F2FC8">
        <w:rPr>
          <w:rFonts w:ascii="Times New Roman" w:hAnsi="Times New Roman" w:cs="Times New Roman"/>
          <w:noProof/>
          <w:sz w:val="28"/>
          <w:szCs w:val="28"/>
        </w:rPr>
        <w:t>3.</w:t>
      </w:r>
      <w:r w:rsidRPr="007F2FC8">
        <w:rPr>
          <w:rFonts w:ascii="Times New Roman" w:hAnsi="Times New Roman" w:cs="Times New Roman"/>
          <w:sz w:val="28"/>
          <w:szCs w:val="28"/>
        </w:rPr>
        <w:t xml:space="preserve"> Факторы, обеспечивающие коммерческую эффективность производствен</w:t>
      </w:r>
      <w:r w:rsidRPr="007F2FC8">
        <w:rPr>
          <w:rFonts w:ascii="Times New Roman" w:hAnsi="Times New Roman" w:cs="Times New Roman"/>
          <w:sz w:val="28"/>
          <w:szCs w:val="28"/>
        </w:rPr>
        <w:softHyphen/>
        <w:t>но-хозяйственной деятельности (маркетинг, реклама и т.д.).</w:t>
      </w:r>
    </w:p>
    <w:p w:rsidR="007F2FC8" w:rsidRPr="007F2FC8" w:rsidRDefault="007F2FC8" w:rsidP="007F2FC8">
      <w:pPr>
        <w:spacing w:after="0" w:line="240" w:lineRule="auto"/>
        <w:ind w:firstLine="709"/>
        <w:jc w:val="both"/>
        <w:rPr>
          <w:rFonts w:ascii="Times New Roman" w:hAnsi="Times New Roman" w:cs="Times New Roman"/>
          <w:sz w:val="28"/>
          <w:szCs w:val="28"/>
        </w:rPr>
      </w:pPr>
      <w:r w:rsidRPr="007F2FC8">
        <w:rPr>
          <w:rFonts w:ascii="Times New Roman" w:hAnsi="Times New Roman" w:cs="Times New Roman"/>
          <w:sz w:val="28"/>
          <w:szCs w:val="28"/>
        </w:rPr>
        <w:t xml:space="preserve">К </w:t>
      </w:r>
      <w:r w:rsidRPr="007F2FC8">
        <w:rPr>
          <w:rFonts w:ascii="Times New Roman" w:hAnsi="Times New Roman" w:cs="Times New Roman"/>
          <w:i/>
          <w:sz w:val="28"/>
          <w:szCs w:val="28"/>
        </w:rPr>
        <w:t>внешней среде</w:t>
      </w:r>
      <w:r w:rsidRPr="007F2FC8">
        <w:rPr>
          <w:rFonts w:ascii="Times New Roman" w:hAnsi="Times New Roman" w:cs="Times New Roman"/>
          <w:sz w:val="28"/>
          <w:szCs w:val="28"/>
        </w:rPr>
        <w:t xml:space="preserve"> относятся все условия и факторы, возникающие в окружающей среде независимо от деятельности данной фирмы, но оказывающие непосредственное влияние на ее внутреннюю среду. Факторы внешней среды подразделяются на две группы: прямого и косвенного воздействия.</w:t>
      </w:r>
    </w:p>
    <w:p w:rsidR="007F2FC8" w:rsidRPr="007F2FC8" w:rsidRDefault="007F2FC8" w:rsidP="007F2FC8">
      <w:pPr>
        <w:spacing w:after="0" w:line="240" w:lineRule="auto"/>
        <w:ind w:firstLine="709"/>
        <w:jc w:val="both"/>
        <w:rPr>
          <w:rFonts w:ascii="Times New Roman" w:hAnsi="Times New Roman" w:cs="Times New Roman"/>
          <w:b/>
          <w:bCs/>
          <w:sz w:val="28"/>
          <w:szCs w:val="28"/>
          <w:u w:val="single"/>
        </w:rPr>
      </w:pPr>
    </w:p>
    <w:p w:rsidR="00EB43F8" w:rsidRPr="00EB43F8" w:rsidRDefault="00EB43F8" w:rsidP="00EB43F8">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3 вопрос.</w:t>
      </w:r>
    </w:p>
    <w:p w:rsidR="007F2FC8" w:rsidRPr="007F2FC8" w:rsidRDefault="007F2FC8" w:rsidP="007F2FC8">
      <w:pPr>
        <w:spacing w:after="0" w:line="240" w:lineRule="auto"/>
        <w:ind w:firstLine="709"/>
        <w:jc w:val="both"/>
        <w:rPr>
          <w:rFonts w:ascii="Times New Roman" w:hAnsi="Times New Roman" w:cs="Times New Roman"/>
          <w:sz w:val="28"/>
          <w:szCs w:val="28"/>
        </w:rPr>
      </w:pPr>
      <w:r w:rsidRPr="007F2FC8">
        <w:rPr>
          <w:rFonts w:ascii="Times New Roman" w:hAnsi="Times New Roman" w:cs="Times New Roman"/>
          <w:i/>
          <w:sz w:val="28"/>
          <w:szCs w:val="28"/>
        </w:rPr>
        <w:t>Предпринимательская деятельность</w:t>
      </w:r>
      <w:r w:rsidRPr="007F2FC8">
        <w:rPr>
          <w:rFonts w:ascii="Times New Roman" w:hAnsi="Times New Roman" w:cs="Times New Roman"/>
          <w:sz w:val="28"/>
          <w:szCs w:val="28"/>
        </w:rPr>
        <w:t xml:space="preserve"> – это инициативная самостоятельная деятельность юридических лиц или граждан, направленная на получение прибыли. Субъектом предпринимательской деятельности может быть, как отдельный гражданин, так и объединение граждан (коллективное предпринимательство). Статус предпринимателя приобретается посредством государственной регистрации фирмы.</w:t>
      </w:r>
    </w:p>
    <w:p w:rsidR="007F2FC8" w:rsidRPr="007F2FC8" w:rsidRDefault="007F2FC8" w:rsidP="007F2FC8">
      <w:pPr>
        <w:spacing w:after="0" w:line="240" w:lineRule="auto"/>
        <w:ind w:firstLine="709"/>
        <w:jc w:val="both"/>
        <w:rPr>
          <w:rFonts w:ascii="Times New Roman" w:hAnsi="Times New Roman" w:cs="Times New Roman"/>
          <w:sz w:val="28"/>
          <w:szCs w:val="28"/>
        </w:rPr>
      </w:pPr>
      <w:r w:rsidRPr="007F2FC8">
        <w:rPr>
          <w:rFonts w:ascii="Times New Roman" w:hAnsi="Times New Roman" w:cs="Times New Roman"/>
          <w:sz w:val="28"/>
          <w:szCs w:val="28"/>
        </w:rPr>
        <w:t xml:space="preserve">К </w:t>
      </w:r>
      <w:r w:rsidRPr="007F2FC8">
        <w:rPr>
          <w:rFonts w:ascii="Times New Roman" w:hAnsi="Times New Roman" w:cs="Times New Roman"/>
          <w:i/>
          <w:sz w:val="28"/>
          <w:szCs w:val="28"/>
        </w:rPr>
        <w:t xml:space="preserve">важнейшим чертам предпринимательства </w:t>
      </w:r>
      <w:r w:rsidRPr="007F2FC8">
        <w:rPr>
          <w:rFonts w:ascii="Times New Roman" w:hAnsi="Times New Roman" w:cs="Times New Roman"/>
          <w:sz w:val="28"/>
          <w:szCs w:val="28"/>
        </w:rPr>
        <w:t xml:space="preserve">  относятся:</w:t>
      </w:r>
    </w:p>
    <w:p w:rsidR="007F2FC8" w:rsidRPr="007F2FC8" w:rsidRDefault="007F2FC8" w:rsidP="007F2FC8">
      <w:pPr>
        <w:spacing w:after="0" w:line="240" w:lineRule="auto"/>
        <w:ind w:firstLine="709"/>
        <w:jc w:val="both"/>
        <w:rPr>
          <w:rFonts w:ascii="Times New Roman" w:hAnsi="Times New Roman" w:cs="Times New Roman"/>
          <w:sz w:val="28"/>
          <w:szCs w:val="28"/>
        </w:rPr>
      </w:pPr>
      <w:r w:rsidRPr="007F2FC8">
        <w:rPr>
          <w:rFonts w:ascii="Times New Roman" w:hAnsi="Times New Roman" w:cs="Times New Roman"/>
          <w:sz w:val="28"/>
          <w:szCs w:val="28"/>
        </w:rPr>
        <w:t>- самостоятельность и независимость хозяйствующих субъ</w:t>
      </w:r>
      <w:r w:rsidRPr="007F2FC8">
        <w:rPr>
          <w:rFonts w:ascii="Times New Roman" w:hAnsi="Times New Roman" w:cs="Times New Roman"/>
          <w:sz w:val="28"/>
          <w:szCs w:val="28"/>
        </w:rPr>
        <w:softHyphen/>
        <w:t>ектов;</w:t>
      </w:r>
    </w:p>
    <w:p w:rsidR="007F2FC8" w:rsidRPr="007F2FC8" w:rsidRDefault="007F2FC8" w:rsidP="007F2FC8">
      <w:pPr>
        <w:spacing w:after="0" w:line="240" w:lineRule="auto"/>
        <w:ind w:firstLine="709"/>
        <w:jc w:val="both"/>
        <w:rPr>
          <w:rFonts w:ascii="Times New Roman" w:hAnsi="Times New Roman" w:cs="Times New Roman"/>
          <w:sz w:val="28"/>
          <w:szCs w:val="28"/>
        </w:rPr>
      </w:pPr>
      <w:r w:rsidRPr="007F2FC8">
        <w:rPr>
          <w:rFonts w:ascii="Times New Roman" w:hAnsi="Times New Roman" w:cs="Times New Roman"/>
          <w:sz w:val="28"/>
          <w:szCs w:val="28"/>
        </w:rPr>
        <w:t>- экономическая заинтересованность;</w:t>
      </w:r>
    </w:p>
    <w:p w:rsidR="007F2FC8" w:rsidRPr="007F2FC8" w:rsidRDefault="007F2FC8" w:rsidP="007F2FC8">
      <w:pPr>
        <w:spacing w:after="0" w:line="240" w:lineRule="auto"/>
        <w:ind w:firstLine="709"/>
        <w:jc w:val="both"/>
        <w:rPr>
          <w:rFonts w:ascii="Times New Roman" w:hAnsi="Times New Roman" w:cs="Times New Roman"/>
          <w:sz w:val="28"/>
          <w:szCs w:val="28"/>
        </w:rPr>
      </w:pPr>
      <w:r w:rsidRPr="007F2FC8">
        <w:rPr>
          <w:rFonts w:ascii="Times New Roman" w:hAnsi="Times New Roman" w:cs="Times New Roman"/>
          <w:sz w:val="28"/>
          <w:szCs w:val="28"/>
        </w:rPr>
        <w:t xml:space="preserve">- хозяйственный риск и ответственность. </w:t>
      </w:r>
    </w:p>
    <w:p w:rsidR="007F2FC8" w:rsidRPr="007F2FC8" w:rsidRDefault="007F2FC8" w:rsidP="007F2FC8">
      <w:pPr>
        <w:spacing w:after="0" w:line="240" w:lineRule="auto"/>
        <w:ind w:firstLine="709"/>
        <w:jc w:val="both"/>
        <w:rPr>
          <w:rFonts w:ascii="Times New Roman" w:hAnsi="Times New Roman" w:cs="Times New Roman"/>
          <w:sz w:val="28"/>
          <w:szCs w:val="28"/>
        </w:rPr>
      </w:pPr>
      <w:r w:rsidRPr="007F2FC8">
        <w:rPr>
          <w:rFonts w:ascii="Times New Roman" w:hAnsi="Times New Roman" w:cs="Times New Roman"/>
          <w:sz w:val="28"/>
          <w:szCs w:val="28"/>
        </w:rPr>
        <w:t>Для осуществления предпринимательской деятельности необходимы оп</w:t>
      </w:r>
      <w:r w:rsidRPr="007F2FC8">
        <w:rPr>
          <w:rFonts w:ascii="Times New Roman" w:hAnsi="Times New Roman" w:cs="Times New Roman"/>
          <w:sz w:val="28"/>
          <w:szCs w:val="28"/>
        </w:rPr>
        <w:softHyphen/>
        <w:t xml:space="preserve">ределенные </w:t>
      </w:r>
      <w:r w:rsidRPr="007F2FC8">
        <w:rPr>
          <w:rFonts w:ascii="Times New Roman" w:hAnsi="Times New Roman" w:cs="Times New Roman"/>
          <w:i/>
          <w:sz w:val="28"/>
          <w:szCs w:val="28"/>
        </w:rPr>
        <w:t>условия</w:t>
      </w:r>
      <w:r w:rsidRPr="007F2FC8">
        <w:rPr>
          <w:rFonts w:ascii="Times New Roman" w:hAnsi="Times New Roman" w:cs="Times New Roman"/>
          <w:sz w:val="28"/>
          <w:szCs w:val="28"/>
        </w:rPr>
        <w:t>: экономические, социальные, правовые и др.</w:t>
      </w:r>
    </w:p>
    <w:p w:rsidR="007F2FC8" w:rsidRPr="007F2FC8" w:rsidRDefault="007F2FC8" w:rsidP="007F2FC8">
      <w:pPr>
        <w:spacing w:after="0" w:line="240" w:lineRule="auto"/>
        <w:ind w:firstLine="709"/>
        <w:jc w:val="both"/>
        <w:rPr>
          <w:rFonts w:ascii="Times New Roman" w:hAnsi="Times New Roman" w:cs="Times New Roman"/>
          <w:sz w:val="28"/>
          <w:szCs w:val="28"/>
        </w:rPr>
      </w:pPr>
      <w:r w:rsidRPr="007F2FC8">
        <w:rPr>
          <w:rFonts w:ascii="Times New Roman" w:hAnsi="Times New Roman" w:cs="Times New Roman"/>
          <w:i/>
          <w:sz w:val="28"/>
          <w:szCs w:val="28"/>
        </w:rPr>
        <w:t>Экономические условия</w:t>
      </w:r>
      <w:r w:rsidRPr="007F2FC8">
        <w:rPr>
          <w:rFonts w:ascii="Times New Roman" w:hAnsi="Times New Roman" w:cs="Times New Roman"/>
          <w:i/>
          <w:noProof/>
          <w:sz w:val="28"/>
          <w:szCs w:val="28"/>
        </w:rPr>
        <w:t xml:space="preserve"> —</w:t>
      </w:r>
      <w:r w:rsidRPr="007F2FC8">
        <w:rPr>
          <w:rFonts w:ascii="Times New Roman" w:hAnsi="Times New Roman" w:cs="Times New Roman"/>
          <w:sz w:val="28"/>
          <w:szCs w:val="28"/>
        </w:rPr>
        <w:t xml:space="preserve"> это предложе</w:t>
      </w:r>
      <w:r w:rsidRPr="007F2FC8">
        <w:rPr>
          <w:rFonts w:ascii="Times New Roman" w:hAnsi="Times New Roman" w:cs="Times New Roman"/>
          <w:sz w:val="28"/>
          <w:szCs w:val="28"/>
        </w:rPr>
        <w:softHyphen/>
        <w:t xml:space="preserve">ние товаров и спрос на них; виды производимых товаров; объемы денежных средств потребителей; избыток или недостаток рабочих мест, влияющие на уровень заработной платы работников. </w:t>
      </w:r>
    </w:p>
    <w:p w:rsidR="007F2FC8" w:rsidRPr="007F2FC8" w:rsidRDefault="007F2FC8" w:rsidP="007F2FC8">
      <w:pPr>
        <w:spacing w:after="0" w:line="240" w:lineRule="auto"/>
        <w:ind w:firstLine="709"/>
        <w:jc w:val="both"/>
        <w:rPr>
          <w:rFonts w:ascii="Times New Roman" w:hAnsi="Times New Roman" w:cs="Times New Roman"/>
          <w:sz w:val="28"/>
          <w:szCs w:val="28"/>
        </w:rPr>
      </w:pPr>
      <w:r w:rsidRPr="007F2FC8">
        <w:rPr>
          <w:rFonts w:ascii="Times New Roman" w:hAnsi="Times New Roman" w:cs="Times New Roman"/>
          <w:i/>
          <w:sz w:val="28"/>
          <w:szCs w:val="28"/>
        </w:rPr>
        <w:t>Социальные усло</w:t>
      </w:r>
      <w:r w:rsidRPr="007F2FC8">
        <w:rPr>
          <w:rFonts w:ascii="Times New Roman" w:hAnsi="Times New Roman" w:cs="Times New Roman"/>
          <w:i/>
          <w:sz w:val="28"/>
          <w:szCs w:val="28"/>
        </w:rPr>
        <w:softHyphen/>
        <w:t>вия</w:t>
      </w:r>
      <w:r w:rsidRPr="007F2FC8">
        <w:rPr>
          <w:rFonts w:ascii="Times New Roman" w:hAnsi="Times New Roman" w:cs="Times New Roman"/>
          <w:sz w:val="28"/>
          <w:szCs w:val="28"/>
        </w:rPr>
        <w:t xml:space="preserve"> – это стремление покупателей приобретать товары, отвечающие оп</w:t>
      </w:r>
      <w:r w:rsidRPr="007F2FC8">
        <w:rPr>
          <w:rFonts w:ascii="Times New Roman" w:hAnsi="Times New Roman" w:cs="Times New Roman"/>
          <w:sz w:val="28"/>
          <w:szCs w:val="28"/>
        </w:rPr>
        <w:softHyphen/>
        <w:t>ределенным вкусам и моде, нравственные и религиозные нормы, оказывающие прямое воздействие на образ жизни потребителей и посредством этого</w:t>
      </w:r>
      <w:r w:rsidRPr="007F2FC8">
        <w:rPr>
          <w:rFonts w:ascii="Times New Roman" w:hAnsi="Times New Roman" w:cs="Times New Roman"/>
          <w:noProof/>
          <w:sz w:val="28"/>
          <w:szCs w:val="28"/>
        </w:rPr>
        <w:t xml:space="preserve"> —</w:t>
      </w:r>
      <w:r w:rsidRPr="007F2FC8">
        <w:rPr>
          <w:rFonts w:ascii="Times New Roman" w:hAnsi="Times New Roman" w:cs="Times New Roman"/>
          <w:sz w:val="28"/>
          <w:szCs w:val="28"/>
        </w:rPr>
        <w:t xml:space="preserve"> на потребительский спрос. Социальные условия влияют также на отношение отдельного индиви</w:t>
      </w:r>
      <w:r w:rsidRPr="007F2FC8">
        <w:rPr>
          <w:rFonts w:ascii="Times New Roman" w:hAnsi="Times New Roman" w:cs="Times New Roman"/>
          <w:sz w:val="28"/>
          <w:szCs w:val="28"/>
        </w:rPr>
        <w:softHyphen/>
        <w:t>дуума к работе, что в свою очередь определяет его отношение к величине заработной платы, к условиям труда, предлагаемым бизнесом.</w:t>
      </w:r>
    </w:p>
    <w:p w:rsidR="007F2FC8" w:rsidRPr="007F2FC8" w:rsidRDefault="007F2FC8" w:rsidP="007F2FC8">
      <w:pPr>
        <w:spacing w:after="0" w:line="240" w:lineRule="auto"/>
        <w:ind w:firstLine="709"/>
        <w:jc w:val="both"/>
        <w:rPr>
          <w:rFonts w:ascii="Times New Roman" w:hAnsi="Times New Roman" w:cs="Times New Roman"/>
          <w:sz w:val="28"/>
          <w:szCs w:val="28"/>
        </w:rPr>
      </w:pPr>
      <w:r w:rsidRPr="007F2FC8">
        <w:rPr>
          <w:rFonts w:ascii="Times New Roman" w:hAnsi="Times New Roman" w:cs="Times New Roman"/>
          <w:i/>
          <w:sz w:val="28"/>
          <w:szCs w:val="28"/>
        </w:rPr>
        <w:t xml:space="preserve">Правовые условия - </w:t>
      </w:r>
      <w:r w:rsidRPr="007F2FC8">
        <w:rPr>
          <w:rFonts w:ascii="Times New Roman" w:hAnsi="Times New Roman" w:cs="Times New Roman"/>
          <w:b/>
          <w:i/>
          <w:sz w:val="28"/>
          <w:szCs w:val="28"/>
        </w:rPr>
        <w:t xml:space="preserve"> </w:t>
      </w:r>
      <w:r w:rsidRPr="007F2FC8">
        <w:rPr>
          <w:rFonts w:ascii="Times New Roman" w:hAnsi="Times New Roman" w:cs="Times New Roman"/>
          <w:sz w:val="28"/>
          <w:szCs w:val="28"/>
        </w:rPr>
        <w:t>это, в первую очередь, наличие законов, регулирующих пред</w:t>
      </w:r>
      <w:r w:rsidRPr="007F2FC8">
        <w:rPr>
          <w:rFonts w:ascii="Times New Roman" w:hAnsi="Times New Roman" w:cs="Times New Roman"/>
          <w:sz w:val="28"/>
          <w:szCs w:val="28"/>
        </w:rPr>
        <w:softHyphen/>
        <w:t>принимательскую деятельность; защита пред</w:t>
      </w:r>
      <w:r w:rsidRPr="007F2FC8">
        <w:rPr>
          <w:rFonts w:ascii="Times New Roman" w:hAnsi="Times New Roman" w:cs="Times New Roman"/>
          <w:sz w:val="28"/>
          <w:szCs w:val="28"/>
        </w:rPr>
        <w:softHyphen/>
        <w:t>принимателя от государственного бюрократизма; совершенст</w:t>
      </w:r>
      <w:r w:rsidRPr="007F2FC8">
        <w:rPr>
          <w:rFonts w:ascii="Times New Roman" w:hAnsi="Times New Roman" w:cs="Times New Roman"/>
          <w:sz w:val="28"/>
          <w:szCs w:val="28"/>
        </w:rPr>
        <w:softHyphen/>
        <w:t xml:space="preserve">вование налогового законодательства; создание региональных центров поддержки малого </w:t>
      </w:r>
      <w:r w:rsidRPr="007F2FC8">
        <w:rPr>
          <w:rFonts w:ascii="Times New Roman" w:hAnsi="Times New Roman" w:cs="Times New Roman"/>
          <w:sz w:val="28"/>
          <w:szCs w:val="28"/>
        </w:rPr>
        <w:lastRenderedPageBreak/>
        <w:t>предпринимательства, усовершенст</w:t>
      </w:r>
      <w:r w:rsidRPr="007F2FC8">
        <w:rPr>
          <w:rFonts w:ascii="Times New Roman" w:hAnsi="Times New Roman" w:cs="Times New Roman"/>
          <w:sz w:val="28"/>
          <w:szCs w:val="28"/>
        </w:rPr>
        <w:softHyphen/>
        <w:t xml:space="preserve">вование методов учета и форм статистической отчетности. </w:t>
      </w:r>
    </w:p>
    <w:p w:rsidR="007F2FC8" w:rsidRPr="007F2FC8" w:rsidRDefault="007F2FC8" w:rsidP="007F2FC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i/>
          <w:sz w:val="28"/>
          <w:szCs w:val="28"/>
          <w:lang w:eastAsia="ru-RU"/>
        </w:rPr>
        <w:t>Производственное предпринимательство</w:t>
      </w:r>
      <w:r w:rsidRPr="007F2FC8">
        <w:rPr>
          <w:rFonts w:ascii="Times New Roman" w:eastAsia="Times New Roman" w:hAnsi="Times New Roman" w:cs="Times New Roman"/>
          <w:sz w:val="28"/>
          <w:szCs w:val="28"/>
          <w:lang w:eastAsia="ru-RU"/>
        </w:rPr>
        <w:t xml:space="preserve"> является ведущим видом предпринимательства, поскольку оно задает параметры раз</w:t>
      </w:r>
      <w:r w:rsidRPr="007F2FC8">
        <w:rPr>
          <w:rFonts w:ascii="Times New Roman" w:eastAsia="Times New Roman" w:hAnsi="Times New Roman" w:cs="Times New Roman"/>
          <w:sz w:val="28"/>
          <w:szCs w:val="28"/>
          <w:lang w:eastAsia="ru-RU"/>
        </w:rPr>
        <w:softHyphen/>
        <w:t>вития другим видам деятельности. К производственному предпринимательству относятся следующие виды: производство товаров и услуг; производственное потребление товаров и услуг; инновационное; научно-техническое; информационное.</w:t>
      </w:r>
    </w:p>
    <w:p w:rsidR="007F2FC8" w:rsidRPr="007F2FC8" w:rsidRDefault="007F2FC8" w:rsidP="007F2FC8">
      <w:pPr>
        <w:spacing w:after="0" w:line="240" w:lineRule="auto"/>
        <w:ind w:firstLine="709"/>
        <w:jc w:val="both"/>
        <w:rPr>
          <w:rFonts w:ascii="Times New Roman" w:hAnsi="Times New Roman" w:cs="Times New Roman"/>
          <w:sz w:val="28"/>
          <w:szCs w:val="28"/>
        </w:rPr>
      </w:pPr>
      <w:r w:rsidRPr="007F2FC8">
        <w:rPr>
          <w:rFonts w:ascii="Times New Roman" w:hAnsi="Times New Roman" w:cs="Times New Roman"/>
          <w:bCs/>
          <w:i/>
          <w:sz w:val="28"/>
          <w:szCs w:val="28"/>
        </w:rPr>
        <w:t>Коммерческое предпринимательство</w:t>
      </w:r>
      <w:r w:rsidRPr="007F2FC8">
        <w:rPr>
          <w:rFonts w:ascii="Times New Roman" w:hAnsi="Times New Roman" w:cs="Times New Roman"/>
          <w:b/>
          <w:bCs/>
          <w:sz w:val="28"/>
          <w:szCs w:val="28"/>
        </w:rPr>
        <w:t>.</w:t>
      </w:r>
      <w:r w:rsidRPr="007F2FC8">
        <w:rPr>
          <w:rFonts w:ascii="Times New Roman" w:hAnsi="Times New Roman" w:cs="Times New Roman"/>
          <w:sz w:val="28"/>
          <w:szCs w:val="28"/>
        </w:rPr>
        <w:t xml:space="preserve"> В задачу коммерческой деятельности входит, с одной стороны, обеспечение предприятия в нужном количестве и качестве сырьем, материалами и оборудо</w:t>
      </w:r>
      <w:r w:rsidRPr="007F2FC8">
        <w:rPr>
          <w:rFonts w:ascii="Times New Roman" w:hAnsi="Times New Roman" w:cs="Times New Roman"/>
          <w:sz w:val="28"/>
          <w:szCs w:val="28"/>
        </w:rPr>
        <w:softHyphen/>
        <w:t xml:space="preserve">ванием по приемлемым ценам, а с другой — успешная реализация произведенной продукции как по объему, так и по ценам, выгодным для предприятия. </w:t>
      </w:r>
    </w:p>
    <w:p w:rsidR="007F2FC8" w:rsidRPr="007F2FC8" w:rsidRDefault="007F2FC8" w:rsidP="007F2FC8">
      <w:pPr>
        <w:spacing w:after="0" w:line="240" w:lineRule="auto"/>
        <w:ind w:firstLine="709"/>
        <w:jc w:val="both"/>
        <w:rPr>
          <w:rFonts w:ascii="Times New Roman" w:hAnsi="Times New Roman" w:cs="Times New Roman"/>
          <w:sz w:val="28"/>
          <w:szCs w:val="28"/>
        </w:rPr>
      </w:pPr>
      <w:r w:rsidRPr="007F2FC8">
        <w:rPr>
          <w:rFonts w:ascii="Times New Roman" w:hAnsi="Times New Roman" w:cs="Times New Roman"/>
          <w:i/>
          <w:sz w:val="28"/>
          <w:szCs w:val="28"/>
        </w:rPr>
        <w:t>Условия успешной коммерческой деятельности</w:t>
      </w:r>
      <w:r w:rsidRPr="007F2FC8">
        <w:rPr>
          <w:rFonts w:ascii="Times New Roman" w:hAnsi="Times New Roman" w:cs="Times New Roman"/>
          <w:sz w:val="28"/>
          <w:szCs w:val="28"/>
        </w:rPr>
        <w:t>:</w:t>
      </w:r>
    </w:p>
    <w:p w:rsidR="007F2FC8" w:rsidRPr="007F2FC8" w:rsidRDefault="007F2FC8" w:rsidP="007F2FC8">
      <w:pPr>
        <w:widowControl w:val="0"/>
        <w:numPr>
          <w:ilvl w:val="0"/>
          <w:numId w:val="3"/>
        </w:numPr>
        <w:tabs>
          <w:tab w:val="clear" w:pos="360"/>
          <w:tab w:val="num" w:pos="1080"/>
        </w:tabs>
        <w:autoSpaceDE w:val="0"/>
        <w:autoSpaceDN w:val="0"/>
        <w:adjustRightInd w:val="0"/>
        <w:spacing w:after="0" w:line="240" w:lineRule="auto"/>
        <w:ind w:firstLine="709"/>
        <w:jc w:val="both"/>
        <w:rPr>
          <w:rFonts w:ascii="Times New Roman" w:hAnsi="Times New Roman" w:cs="Times New Roman"/>
          <w:sz w:val="28"/>
          <w:szCs w:val="28"/>
        </w:rPr>
      </w:pPr>
      <w:r w:rsidRPr="007F2FC8">
        <w:rPr>
          <w:rFonts w:ascii="Times New Roman" w:hAnsi="Times New Roman" w:cs="Times New Roman"/>
          <w:sz w:val="28"/>
          <w:szCs w:val="28"/>
        </w:rPr>
        <w:t>Знание особенностей и характера развития рынка товаров, производи</w:t>
      </w:r>
      <w:r w:rsidRPr="007F2FC8">
        <w:rPr>
          <w:rFonts w:ascii="Times New Roman" w:hAnsi="Times New Roman" w:cs="Times New Roman"/>
          <w:sz w:val="28"/>
          <w:szCs w:val="28"/>
        </w:rPr>
        <w:softHyphen/>
        <w:t>мых фирмой (характеристика товаров, общая характеристика рынка, каналы распространения товаров, и др.);</w:t>
      </w:r>
    </w:p>
    <w:p w:rsidR="007F2FC8" w:rsidRPr="007F2FC8" w:rsidRDefault="007F2FC8" w:rsidP="007F2FC8">
      <w:pPr>
        <w:widowControl w:val="0"/>
        <w:numPr>
          <w:ilvl w:val="0"/>
          <w:numId w:val="3"/>
        </w:numPr>
        <w:tabs>
          <w:tab w:val="clear" w:pos="360"/>
          <w:tab w:val="num" w:pos="1080"/>
        </w:tabs>
        <w:autoSpaceDE w:val="0"/>
        <w:autoSpaceDN w:val="0"/>
        <w:adjustRightInd w:val="0"/>
        <w:spacing w:after="0" w:line="240" w:lineRule="auto"/>
        <w:ind w:firstLine="709"/>
        <w:jc w:val="both"/>
        <w:rPr>
          <w:rFonts w:ascii="Times New Roman" w:hAnsi="Times New Roman" w:cs="Times New Roman"/>
          <w:sz w:val="28"/>
          <w:szCs w:val="28"/>
        </w:rPr>
      </w:pPr>
      <w:r w:rsidRPr="007F2FC8">
        <w:rPr>
          <w:rFonts w:ascii="Times New Roman" w:hAnsi="Times New Roman" w:cs="Times New Roman"/>
          <w:sz w:val="28"/>
          <w:szCs w:val="28"/>
        </w:rPr>
        <w:t xml:space="preserve">Знание существующих высокопроизводительных и ресурсосберегающих технологий, каналов сбыта;  </w:t>
      </w:r>
    </w:p>
    <w:p w:rsidR="007F2FC8" w:rsidRPr="007F2FC8" w:rsidRDefault="007F2FC8" w:rsidP="007F2FC8">
      <w:pPr>
        <w:widowControl w:val="0"/>
        <w:numPr>
          <w:ilvl w:val="0"/>
          <w:numId w:val="3"/>
        </w:numPr>
        <w:tabs>
          <w:tab w:val="clear" w:pos="360"/>
          <w:tab w:val="num" w:pos="1080"/>
        </w:tabs>
        <w:autoSpaceDE w:val="0"/>
        <w:autoSpaceDN w:val="0"/>
        <w:adjustRightInd w:val="0"/>
        <w:spacing w:after="0" w:line="240" w:lineRule="auto"/>
        <w:ind w:firstLine="709"/>
        <w:jc w:val="both"/>
        <w:rPr>
          <w:rFonts w:ascii="Times New Roman" w:hAnsi="Times New Roman" w:cs="Times New Roman"/>
          <w:sz w:val="28"/>
          <w:szCs w:val="28"/>
        </w:rPr>
      </w:pPr>
      <w:r w:rsidRPr="007F2FC8">
        <w:rPr>
          <w:rFonts w:ascii="Times New Roman" w:hAnsi="Times New Roman" w:cs="Times New Roman"/>
          <w:sz w:val="28"/>
          <w:szCs w:val="28"/>
        </w:rPr>
        <w:t>Умение</w:t>
      </w:r>
      <w:r w:rsidRPr="007F2FC8">
        <w:rPr>
          <w:rFonts w:ascii="Times New Roman" w:hAnsi="Times New Roman" w:cs="Times New Roman"/>
          <w:b/>
          <w:sz w:val="28"/>
          <w:szCs w:val="28"/>
        </w:rPr>
        <w:t xml:space="preserve"> </w:t>
      </w:r>
      <w:r w:rsidRPr="007F2FC8">
        <w:rPr>
          <w:rFonts w:ascii="Times New Roman" w:hAnsi="Times New Roman" w:cs="Times New Roman"/>
          <w:sz w:val="28"/>
          <w:szCs w:val="28"/>
        </w:rPr>
        <w:t>организовать реализацию продукции фирмы в соответствии с ее возможностями и требованиями рынка;</w:t>
      </w:r>
    </w:p>
    <w:p w:rsidR="007F2FC8" w:rsidRPr="007F2FC8" w:rsidRDefault="007F2FC8" w:rsidP="007F2FC8">
      <w:pPr>
        <w:widowControl w:val="0"/>
        <w:numPr>
          <w:ilvl w:val="0"/>
          <w:numId w:val="3"/>
        </w:numPr>
        <w:tabs>
          <w:tab w:val="clear" w:pos="360"/>
          <w:tab w:val="num" w:pos="1080"/>
        </w:tabs>
        <w:autoSpaceDE w:val="0"/>
        <w:autoSpaceDN w:val="0"/>
        <w:adjustRightInd w:val="0"/>
        <w:spacing w:after="0" w:line="240" w:lineRule="auto"/>
        <w:ind w:firstLine="709"/>
        <w:jc w:val="both"/>
        <w:rPr>
          <w:rFonts w:ascii="Times New Roman" w:hAnsi="Times New Roman" w:cs="Times New Roman"/>
          <w:sz w:val="28"/>
          <w:szCs w:val="28"/>
        </w:rPr>
      </w:pPr>
      <w:r w:rsidRPr="007F2FC8">
        <w:rPr>
          <w:rFonts w:ascii="Times New Roman" w:hAnsi="Times New Roman" w:cs="Times New Roman"/>
          <w:sz w:val="28"/>
          <w:szCs w:val="28"/>
        </w:rPr>
        <w:t xml:space="preserve">Своевременное изменение содержания своей деятельности, в идеале – опережающие действия (это позволяет фирме получать сверхприбыль до тех пор, пока конкуренты не придут к аналогичным решениям). </w:t>
      </w:r>
    </w:p>
    <w:p w:rsidR="007F2FC8" w:rsidRPr="007F2FC8" w:rsidRDefault="007F2FC8" w:rsidP="007F2FC8">
      <w:pPr>
        <w:spacing w:after="0" w:line="240" w:lineRule="auto"/>
        <w:ind w:firstLine="709"/>
        <w:jc w:val="both"/>
        <w:rPr>
          <w:rFonts w:ascii="Times New Roman" w:hAnsi="Times New Roman" w:cs="Times New Roman"/>
          <w:sz w:val="28"/>
          <w:szCs w:val="28"/>
        </w:rPr>
      </w:pPr>
      <w:r w:rsidRPr="007F2FC8">
        <w:rPr>
          <w:rFonts w:ascii="Times New Roman" w:hAnsi="Times New Roman" w:cs="Times New Roman"/>
          <w:i/>
          <w:sz w:val="28"/>
          <w:szCs w:val="28"/>
        </w:rPr>
        <w:t>Инфраструктурой</w:t>
      </w:r>
      <w:r w:rsidRPr="007F2FC8">
        <w:rPr>
          <w:rFonts w:ascii="Times New Roman" w:hAnsi="Times New Roman" w:cs="Times New Roman"/>
          <w:sz w:val="28"/>
          <w:szCs w:val="28"/>
        </w:rPr>
        <w:t xml:space="preserve"> коммерческого предпринимательства являются торговые организации и товарные биржи. </w:t>
      </w:r>
    </w:p>
    <w:p w:rsidR="007F2FC8" w:rsidRPr="007F2FC8" w:rsidRDefault="007F2FC8" w:rsidP="007F2FC8">
      <w:pPr>
        <w:spacing w:after="0" w:line="240" w:lineRule="auto"/>
        <w:ind w:firstLine="709"/>
        <w:jc w:val="both"/>
        <w:rPr>
          <w:rFonts w:ascii="Times New Roman" w:hAnsi="Times New Roman" w:cs="Times New Roman"/>
          <w:sz w:val="28"/>
          <w:szCs w:val="28"/>
        </w:rPr>
      </w:pPr>
      <w:r w:rsidRPr="007F2FC8">
        <w:rPr>
          <w:rFonts w:ascii="Times New Roman" w:hAnsi="Times New Roman" w:cs="Times New Roman"/>
          <w:i/>
          <w:sz w:val="28"/>
          <w:szCs w:val="28"/>
        </w:rPr>
        <w:t>Финансовое предпринимательство</w:t>
      </w:r>
      <w:r w:rsidRPr="007F2FC8">
        <w:rPr>
          <w:rFonts w:ascii="Times New Roman" w:hAnsi="Times New Roman" w:cs="Times New Roman"/>
          <w:b/>
          <w:sz w:val="28"/>
          <w:szCs w:val="28"/>
        </w:rPr>
        <w:t xml:space="preserve">. </w:t>
      </w:r>
      <w:r w:rsidRPr="007F2FC8">
        <w:rPr>
          <w:rFonts w:ascii="Times New Roman" w:hAnsi="Times New Roman" w:cs="Times New Roman"/>
          <w:sz w:val="28"/>
          <w:szCs w:val="28"/>
        </w:rPr>
        <w:t>Инфраструктура финансового предпринимательства представлена коммерческими банками и фондовыми биржами. Коммерческий банк</w:t>
      </w:r>
      <w:r w:rsidRPr="007F2FC8">
        <w:rPr>
          <w:rFonts w:ascii="Times New Roman" w:hAnsi="Times New Roman" w:cs="Times New Roman"/>
          <w:i/>
          <w:sz w:val="28"/>
          <w:szCs w:val="28"/>
        </w:rPr>
        <w:t xml:space="preserve"> </w:t>
      </w:r>
      <w:r w:rsidRPr="007F2FC8">
        <w:rPr>
          <w:rFonts w:ascii="Times New Roman" w:hAnsi="Times New Roman" w:cs="Times New Roman"/>
          <w:sz w:val="28"/>
          <w:szCs w:val="28"/>
        </w:rPr>
        <w:t>является финансово-кредитным учреждением, выполняющим следующие виды операций: выдачу кредитов; прием вкладов от населения, и др. Фондовая биржа</w:t>
      </w:r>
      <w:r w:rsidRPr="007F2FC8">
        <w:rPr>
          <w:rFonts w:ascii="Times New Roman" w:hAnsi="Times New Roman" w:cs="Times New Roman"/>
          <w:i/>
          <w:sz w:val="28"/>
          <w:szCs w:val="28"/>
        </w:rPr>
        <w:t xml:space="preserve"> – </w:t>
      </w:r>
      <w:r w:rsidRPr="007F2FC8">
        <w:rPr>
          <w:rFonts w:ascii="Times New Roman" w:hAnsi="Times New Roman" w:cs="Times New Roman"/>
          <w:sz w:val="28"/>
          <w:szCs w:val="28"/>
        </w:rPr>
        <w:t xml:space="preserve">это рынок ценных бумаг, на котором осуществляется регулярная котировка ценных бумаг (оценка курсов ценных бумаг среди их покупателей и продавцов (котировка ценных бумаг). </w:t>
      </w:r>
    </w:p>
    <w:p w:rsidR="007F2FC8" w:rsidRPr="007F2FC8" w:rsidRDefault="007F2FC8" w:rsidP="007F2FC8">
      <w:pPr>
        <w:spacing w:after="0" w:line="240" w:lineRule="auto"/>
        <w:ind w:firstLine="709"/>
        <w:jc w:val="both"/>
        <w:rPr>
          <w:rFonts w:ascii="Times New Roman" w:hAnsi="Times New Roman" w:cs="Times New Roman"/>
          <w:sz w:val="28"/>
          <w:szCs w:val="28"/>
        </w:rPr>
      </w:pPr>
      <w:r w:rsidRPr="007F2FC8">
        <w:rPr>
          <w:rFonts w:ascii="Times New Roman" w:hAnsi="Times New Roman" w:cs="Times New Roman"/>
          <w:i/>
          <w:sz w:val="28"/>
          <w:szCs w:val="28"/>
        </w:rPr>
        <w:t>Консультативное предпринимательство</w:t>
      </w:r>
      <w:r w:rsidRPr="007F2FC8">
        <w:rPr>
          <w:rFonts w:ascii="Times New Roman" w:hAnsi="Times New Roman" w:cs="Times New Roman"/>
          <w:b/>
          <w:sz w:val="28"/>
          <w:szCs w:val="28"/>
        </w:rPr>
        <w:t xml:space="preserve"> - </w:t>
      </w:r>
      <w:r w:rsidRPr="007F2FC8">
        <w:rPr>
          <w:rFonts w:ascii="Times New Roman" w:hAnsi="Times New Roman" w:cs="Times New Roman"/>
          <w:sz w:val="28"/>
          <w:szCs w:val="28"/>
        </w:rPr>
        <w:t>вложение средств в интеллектуальный капитал в форме консультационных услуг (консалтинг). Данная форма предпринимательства является слабо развитой в нашей стране, вместе с тем в экономически развитых странах она не менее эффективна, чем вложения в новое оборудование или передовую технологию.</w:t>
      </w:r>
    </w:p>
    <w:p w:rsidR="007F2FC8" w:rsidRPr="007F2FC8" w:rsidRDefault="007F2FC8" w:rsidP="007F2FC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7F2FC8" w:rsidRPr="007F2FC8" w:rsidRDefault="007F2FC8" w:rsidP="007F2FC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Все многообразие предпринимательской деятельности может быть классифицировано по различным признакам.</w:t>
      </w:r>
    </w:p>
    <w:p w:rsidR="007F2FC8" w:rsidRPr="007F2FC8" w:rsidRDefault="007F2FC8" w:rsidP="007F2FC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u w:val="single"/>
          <w:lang w:eastAsia="ru-RU"/>
        </w:rPr>
        <w:t>1. По виду и характеру деятельности</w:t>
      </w:r>
      <w:r w:rsidRPr="007F2FC8">
        <w:rPr>
          <w:rFonts w:ascii="Times New Roman" w:eastAsia="Times New Roman" w:hAnsi="Times New Roman" w:cs="Times New Roman"/>
          <w:i/>
          <w:sz w:val="28"/>
          <w:szCs w:val="28"/>
          <w:lang w:eastAsia="ru-RU"/>
        </w:rPr>
        <w:t xml:space="preserve"> </w:t>
      </w:r>
      <w:r w:rsidRPr="007F2FC8">
        <w:rPr>
          <w:rFonts w:ascii="Times New Roman" w:eastAsia="Times New Roman" w:hAnsi="Times New Roman" w:cs="Times New Roman"/>
          <w:sz w:val="28"/>
          <w:szCs w:val="28"/>
          <w:lang w:eastAsia="ru-RU"/>
        </w:rPr>
        <w:t xml:space="preserve">фирмы подразделяются на производственные (промышленные, аграрные), торговые, финансовые и др. Одним из главных критериев являются отраслевые различия выпускаемой </w:t>
      </w:r>
      <w:r w:rsidRPr="007F2FC8">
        <w:rPr>
          <w:rFonts w:ascii="Times New Roman" w:eastAsia="Times New Roman" w:hAnsi="Times New Roman" w:cs="Times New Roman"/>
          <w:sz w:val="28"/>
          <w:szCs w:val="28"/>
          <w:lang w:eastAsia="ru-RU"/>
        </w:rPr>
        <w:lastRenderedPageBreak/>
        <w:t>продукции, в том числе ее назначение, способы производства и потребления.  С этой точки зрения различают:</w:t>
      </w:r>
    </w:p>
    <w:p w:rsidR="007F2FC8" w:rsidRPr="007F2FC8" w:rsidRDefault="007F2FC8" w:rsidP="007F2FC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 промышленные предприятия, которые, в свою очередь, подразделяются на машиностроительные, металлургические, химической, деревообрабатывающей, легкой и пищевой промышленности. Предприятия, производящие предметы потребления, считаются важнейшими с точки зрения удовлетворения потребностей человека;</w:t>
      </w:r>
    </w:p>
    <w:p w:rsidR="007F2FC8" w:rsidRPr="007F2FC8" w:rsidRDefault="007F2FC8" w:rsidP="007F2FC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 сельскохозяйственные, в том числе предприятия животноводства, растениеводства, а также агропромышленные;</w:t>
      </w:r>
    </w:p>
    <w:p w:rsidR="007F2FC8" w:rsidRPr="007F2FC8" w:rsidRDefault="007F2FC8" w:rsidP="007F2FC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 предприятия транспорта и строительной индустрии, и др.</w:t>
      </w:r>
    </w:p>
    <w:p w:rsidR="007F2FC8" w:rsidRPr="007F2FC8" w:rsidRDefault="007F2FC8" w:rsidP="007F2FC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u w:val="single"/>
          <w:lang w:eastAsia="ru-RU"/>
        </w:rPr>
        <w:t>2. По формам собственности</w:t>
      </w:r>
      <w:r w:rsidRPr="007F2FC8">
        <w:rPr>
          <w:rFonts w:ascii="Times New Roman" w:eastAsia="Times New Roman" w:hAnsi="Times New Roman" w:cs="Times New Roman"/>
          <w:sz w:val="28"/>
          <w:szCs w:val="28"/>
          <w:lang w:eastAsia="ru-RU"/>
        </w:rPr>
        <w:t xml:space="preserve"> – частные, государственные (федеральные и субъектов федерации), муниципальные фирмы. Форма собственности лежит в основе юридического статуса фирмы. </w:t>
      </w:r>
      <w:r w:rsidRPr="007F2FC8">
        <w:rPr>
          <w:rFonts w:ascii="Times New Roman" w:eastAsia="Times New Roman" w:hAnsi="Times New Roman" w:cs="Times New Roman"/>
          <w:i/>
          <w:sz w:val="28"/>
          <w:szCs w:val="28"/>
          <w:lang w:eastAsia="ru-RU"/>
        </w:rPr>
        <w:t xml:space="preserve">Частная (семейная) фирма (предприятие) </w:t>
      </w:r>
      <w:r w:rsidRPr="007F2FC8">
        <w:rPr>
          <w:rFonts w:ascii="Times New Roman" w:eastAsia="Times New Roman" w:hAnsi="Times New Roman" w:cs="Times New Roman"/>
          <w:sz w:val="28"/>
          <w:szCs w:val="28"/>
          <w:lang w:eastAsia="ru-RU"/>
        </w:rPr>
        <w:t>основана на собственности граждан. Эти фирмы могут существовать в виде самостоятельных независимых компаний либо объединений, созданных как на основе системы участия, так и на основе договоренностей между участниками объединения. В зависимости от формы объединения фирма может быть юридически самостоятельной и сама решать хозяйственные вопросы, или быть лишена самостоятельности.</w:t>
      </w:r>
    </w:p>
    <w:p w:rsidR="007F2FC8" w:rsidRPr="007F2FC8" w:rsidRDefault="007F2FC8" w:rsidP="007F2FC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i/>
          <w:sz w:val="28"/>
          <w:szCs w:val="28"/>
          <w:lang w:eastAsia="ru-RU"/>
        </w:rPr>
        <w:t xml:space="preserve">Государственная фирма (предприятие) </w:t>
      </w:r>
      <w:r w:rsidRPr="007F2FC8">
        <w:rPr>
          <w:rFonts w:ascii="Times New Roman" w:eastAsia="Times New Roman" w:hAnsi="Times New Roman" w:cs="Times New Roman"/>
          <w:sz w:val="28"/>
          <w:szCs w:val="28"/>
          <w:lang w:eastAsia="ru-RU"/>
        </w:rPr>
        <w:t>учреждается органом государственной власти. Имущество государственной фирмы образуется за счет бюджетных средств или вкладов других госу</w:t>
      </w:r>
      <w:r w:rsidRPr="007F2FC8">
        <w:rPr>
          <w:rFonts w:ascii="Times New Roman" w:eastAsia="Times New Roman" w:hAnsi="Times New Roman" w:cs="Times New Roman"/>
          <w:sz w:val="28"/>
          <w:szCs w:val="28"/>
          <w:lang w:eastAsia="ru-RU"/>
        </w:rPr>
        <w:softHyphen/>
        <w:t xml:space="preserve">дарственных предприятий, полученных доходов. В чисто государственных фирмах государству принадлежит весь акционерный капитал; в смешанных компаниях государство в лице какой-нибудь </w:t>
      </w:r>
      <w:proofErr w:type="spellStart"/>
      <w:r w:rsidRPr="007F2FC8">
        <w:rPr>
          <w:rFonts w:ascii="Times New Roman" w:eastAsia="Times New Roman" w:hAnsi="Times New Roman" w:cs="Times New Roman"/>
          <w:sz w:val="28"/>
          <w:szCs w:val="28"/>
          <w:lang w:eastAsia="ru-RU"/>
        </w:rPr>
        <w:t>держательской</w:t>
      </w:r>
      <w:proofErr w:type="spellEnd"/>
      <w:r w:rsidRPr="007F2FC8">
        <w:rPr>
          <w:rFonts w:ascii="Times New Roman" w:eastAsia="Times New Roman" w:hAnsi="Times New Roman" w:cs="Times New Roman"/>
          <w:sz w:val="28"/>
          <w:szCs w:val="28"/>
          <w:lang w:eastAsia="ru-RU"/>
        </w:rPr>
        <w:t xml:space="preserve"> компании может владеть более 50% пакета акций, осуществляя в данном случае контроль за деятельностью данной фирмы. Поведение таких фирм может носить как коммерческий, так и некоммерческий характер (в данном случае деятельность направлена на максимизацию общественных выгод).</w:t>
      </w:r>
    </w:p>
    <w:p w:rsidR="007F2FC8" w:rsidRPr="007F2FC8" w:rsidRDefault="007F2FC8" w:rsidP="007F2FC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i/>
          <w:sz w:val="28"/>
          <w:szCs w:val="28"/>
          <w:lang w:eastAsia="ru-RU"/>
        </w:rPr>
        <w:t xml:space="preserve">Муниципальная фирма </w:t>
      </w:r>
      <w:r w:rsidRPr="007F2FC8">
        <w:rPr>
          <w:rFonts w:ascii="Times New Roman" w:eastAsia="Times New Roman" w:hAnsi="Times New Roman" w:cs="Times New Roman"/>
          <w:sz w:val="28"/>
          <w:szCs w:val="28"/>
          <w:lang w:eastAsia="ru-RU"/>
        </w:rPr>
        <w:t>учреждается местными органами власти. Имущество таких фирм также образуется за счет бюджетных ассигнований соответствующего уровня или других муниципальных предприятий.</w:t>
      </w:r>
    </w:p>
    <w:p w:rsidR="007F2FC8" w:rsidRPr="007F2FC8" w:rsidRDefault="007F2FC8" w:rsidP="007F2FC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u w:val="single"/>
          <w:lang w:eastAsia="ru-RU"/>
        </w:rPr>
        <w:t>3. По принадлежности капитала</w:t>
      </w:r>
      <w:r w:rsidRPr="007F2FC8">
        <w:rPr>
          <w:rFonts w:ascii="Times New Roman" w:eastAsia="Times New Roman" w:hAnsi="Times New Roman" w:cs="Times New Roman"/>
          <w:i/>
          <w:sz w:val="28"/>
          <w:szCs w:val="28"/>
          <w:lang w:eastAsia="ru-RU"/>
        </w:rPr>
        <w:t xml:space="preserve"> - </w:t>
      </w:r>
      <w:r w:rsidRPr="007F2FC8">
        <w:rPr>
          <w:rFonts w:ascii="Times New Roman" w:eastAsia="Times New Roman" w:hAnsi="Times New Roman" w:cs="Times New Roman"/>
          <w:sz w:val="28"/>
          <w:szCs w:val="28"/>
          <w:lang w:eastAsia="ru-RU"/>
        </w:rPr>
        <w:t xml:space="preserve">выделяют национальные, иностранные, совместные (смешанные) фирмы (предприятия, организации).  </w:t>
      </w:r>
    </w:p>
    <w:p w:rsidR="007F2FC8" w:rsidRPr="007F2FC8" w:rsidRDefault="007F2FC8" w:rsidP="007F2FC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i/>
          <w:sz w:val="28"/>
          <w:szCs w:val="28"/>
          <w:lang w:eastAsia="ru-RU"/>
        </w:rPr>
        <w:t xml:space="preserve">Национальными </w:t>
      </w:r>
      <w:r w:rsidRPr="007F2FC8">
        <w:rPr>
          <w:rFonts w:ascii="Times New Roman" w:eastAsia="Times New Roman" w:hAnsi="Times New Roman" w:cs="Times New Roman"/>
          <w:sz w:val="28"/>
          <w:szCs w:val="28"/>
          <w:lang w:eastAsia="ru-RU"/>
        </w:rPr>
        <w:t xml:space="preserve">называются фирмы, капитал которых принадлежит предпринимателям, являющимся гражданами данной страны. Национальная принадлежность определяется также местоположением и регистрацией основной компании. </w:t>
      </w:r>
    </w:p>
    <w:p w:rsidR="007F2FC8" w:rsidRPr="007F2FC8" w:rsidRDefault="007F2FC8" w:rsidP="007F2FC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i/>
          <w:sz w:val="28"/>
          <w:szCs w:val="28"/>
          <w:lang w:eastAsia="ru-RU"/>
        </w:rPr>
        <w:t>Иностранными</w:t>
      </w:r>
      <w:r w:rsidRPr="007F2FC8">
        <w:rPr>
          <w:rFonts w:ascii="Times New Roman" w:eastAsia="Times New Roman" w:hAnsi="Times New Roman" w:cs="Times New Roman"/>
          <w:sz w:val="28"/>
          <w:szCs w:val="28"/>
          <w:lang w:eastAsia="ru-RU"/>
        </w:rPr>
        <w:t xml:space="preserve"> называются фирмы, капитал которых принадлежит иностранным предпринимателям, полностью или частично обеспечивающим их контроль. Иностранные фирмы образуются либо путем создания акционерного общества, либо путем скупки контрольных пакетов акций местных фирм.</w:t>
      </w:r>
    </w:p>
    <w:p w:rsidR="007F2FC8" w:rsidRPr="007F2FC8" w:rsidRDefault="007F2FC8" w:rsidP="007F2FC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i/>
          <w:sz w:val="28"/>
          <w:szCs w:val="28"/>
          <w:lang w:eastAsia="ru-RU"/>
        </w:rPr>
        <w:t xml:space="preserve">Совместными </w:t>
      </w:r>
      <w:r w:rsidRPr="007F2FC8">
        <w:rPr>
          <w:rFonts w:ascii="Times New Roman" w:eastAsia="Times New Roman" w:hAnsi="Times New Roman" w:cs="Times New Roman"/>
          <w:sz w:val="28"/>
          <w:szCs w:val="28"/>
          <w:lang w:eastAsia="ru-RU"/>
        </w:rPr>
        <w:t xml:space="preserve">являются фирмы, капитал которых принадлежит предпринимателям двух или более стран, и созданные с целью осуществления </w:t>
      </w:r>
      <w:r w:rsidRPr="007F2FC8">
        <w:rPr>
          <w:rFonts w:ascii="Times New Roman" w:eastAsia="Times New Roman" w:hAnsi="Times New Roman" w:cs="Times New Roman"/>
          <w:sz w:val="28"/>
          <w:szCs w:val="28"/>
          <w:lang w:eastAsia="ru-RU"/>
        </w:rPr>
        <w:lastRenderedPageBreak/>
        <w:t xml:space="preserve">совместной предпринимательской деятельности. </w:t>
      </w:r>
    </w:p>
    <w:p w:rsidR="007F2FC8" w:rsidRPr="007F2FC8" w:rsidRDefault="007F2FC8" w:rsidP="007F2FC8">
      <w:pPr>
        <w:widowControl w:val="0"/>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7F2FC8">
        <w:rPr>
          <w:rFonts w:ascii="Times New Roman" w:eastAsia="Times New Roman" w:hAnsi="Times New Roman" w:cs="Times New Roman"/>
          <w:sz w:val="28"/>
          <w:szCs w:val="28"/>
          <w:u w:val="single"/>
          <w:lang w:eastAsia="ru-RU"/>
        </w:rPr>
        <w:t>4. По степени предпринимательской деятельности юридических лиц</w:t>
      </w:r>
      <w:r w:rsidRPr="007F2FC8">
        <w:rPr>
          <w:rFonts w:ascii="Times New Roman" w:eastAsia="Times New Roman" w:hAnsi="Times New Roman" w:cs="Times New Roman"/>
          <w:sz w:val="28"/>
          <w:szCs w:val="28"/>
          <w:lang w:eastAsia="ru-RU"/>
        </w:rPr>
        <w:t xml:space="preserve"> различают коммерческие и некоммерческие фирмы. </w:t>
      </w:r>
      <w:r w:rsidRPr="007F2FC8">
        <w:rPr>
          <w:rFonts w:ascii="Times New Roman" w:eastAsia="Times New Roman" w:hAnsi="Times New Roman" w:cs="Times New Roman"/>
          <w:i/>
          <w:sz w:val="28"/>
          <w:szCs w:val="28"/>
          <w:lang w:eastAsia="ru-RU"/>
        </w:rPr>
        <w:t>Коммерческими</w:t>
      </w:r>
      <w:r w:rsidRPr="007F2FC8">
        <w:rPr>
          <w:rFonts w:ascii="Times New Roman" w:eastAsia="Times New Roman" w:hAnsi="Times New Roman" w:cs="Times New Roman"/>
          <w:b/>
          <w:i/>
          <w:sz w:val="28"/>
          <w:szCs w:val="28"/>
          <w:lang w:eastAsia="ru-RU"/>
        </w:rPr>
        <w:t xml:space="preserve"> </w:t>
      </w:r>
      <w:r w:rsidRPr="007F2FC8">
        <w:rPr>
          <w:rFonts w:ascii="Times New Roman" w:eastAsia="Times New Roman" w:hAnsi="Times New Roman" w:cs="Times New Roman"/>
          <w:sz w:val="28"/>
          <w:szCs w:val="28"/>
          <w:lang w:eastAsia="ru-RU"/>
        </w:rPr>
        <w:t xml:space="preserve">являются фирмы (предприятия, организации), преследующие в качестве основной цели своей деятельности извлечение прибыли, поэтому предпринимательство служит для них главным стержнем. Организации, не имеющие извлечение прибыли в качестве своей основной цели, являются </w:t>
      </w:r>
      <w:r w:rsidRPr="007F2FC8">
        <w:rPr>
          <w:rFonts w:ascii="Times New Roman" w:eastAsia="Times New Roman" w:hAnsi="Times New Roman" w:cs="Times New Roman"/>
          <w:i/>
          <w:sz w:val="28"/>
          <w:szCs w:val="28"/>
          <w:lang w:eastAsia="ru-RU"/>
        </w:rPr>
        <w:t>некоммерческими</w:t>
      </w:r>
      <w:r w:rsidRPr="007F2FC8">
        <w:rPr>
          <w:rFonts w:ascii="Times New Roman" w:eastAsia="Times New Roman" w:hAnsi="Times New Roman" w:cs="Times New Roman"/>
          <w:sz w:val="28"/>
          <w:szCs w:val="28"/>
          <w:lang w:eastAsia="ru-RU"/>
        </w:rPr>
        <w:t>; они осуществляют предпринимательскую деятельность лишь в той степени, в какой это служит достижению целей их деятельности (потребительские кооперативы, общественные и религиозные организации, благотворительные фонды и др.).</w:t>
      </w:r>
    </w:p>
    <w:p w:rsidR="007F2FC8" w:rsidRPr="007F2FC8" w:rsidRDefault="007F2FC8" w:rsidP="007F2FC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u w:val="single"/>
          <w:lang w:eastAsia="ru-RU"/>
        </w:rPr>
        <w:t>5. По организационно-экономическим формам предпринимательства</w:t>
      </w:r>
      <w:r w:rsidRPr="007F2FC8">
        <w:rPr>
          <w:rFonts w:ascii="Times New Roman" w:eastAsia="Times New Roman" w:hAnsi="Times New Roman" w:cs="Times New Roman"/>
          <w:b/>
          <w:i/>
          <w:sz w:val="28"/>
          <w:szCs w:val="28"/>
          <w:lang w:eastAsia="ru-RU"/>
        </w:rPr>
        <w:t xml:space="preserve"> </w:t>
      </w:r>
      <w:r w:rsidRPr="007F2FC8">
        <w:rPr>
          <w:rFonts w:ascii="Times New Roman" w:eastAsia="Times New Roman" w:hAnsi="Times New Roman" w:cs="Times New Roman"/>
          <w:sz w:val="28"/>
          <w:szCs w:val="28"/>
          <w:lang w:eastAsia="ru-RU"/>
        </w:rPr>
        <w:t>–следующие формы корпоративных отношений: холдинги, концерны, синдикаты, ассоциации, финансово-промышленные группы, консорциумы. Каждая из них имеет следующие отличительные признаки: структура участников; конкретные стратегические цели и текущие задачи; имущественные и правовые отношения.</w:t>
      </w:r>
    </w:p>
    <w:p w:rsidR="007F2FC8" w:rsidRPr="007F2FC8" w:rsidRDefault="007F2FC8" w:rsidP="007F2FC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 xml:space="preserve">Основная выгода от создания крупных интегрированных структур заключается в преимуществах объединения капитала в сферах технологического развития, маркетинга, рекламы, продвижения капитала к потребителю, снижения внепроизводственных расходов. Гигантские транснациональные объединения создаются в таких областях, как авиастроение, космические технологии, добыча и транспортировка нефти и газа, морские и железнодорожные перевозки, в сфере банковского капитала, и др. </w:t>
      </w:r>
    </w:p>
    <w:p w:rsidR="007F2FC8" w:rsidRPr="007F2FC8" w:rsidRDefault="007F2FC8" w:rsidP="007F2FC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u w:val="single"/>
          <w:lang w:eastAsia="ru-RU"/>
        </w:rPr>
        <w:t>6. По организационно-правовым формам предпринимательства</w:t>
      </w:r>
      <w:r w:rsidRPr="007F2FC8">
        <w:rPr>
          <w:rFonts w:ascii="Times New Roman" w:eastAsia="Times New Roman" w:hAnsi="Times New Roman" w:cs="Times New Roman"/>
          <w:i/>
          <w:sz w:val="28"/>
          <w:szCs w:val="28"/>
          <w:lang w:eastAsia="ru-RU"/>
        </w:rPr>
        <w:t xml:space="preserve"> </w:t>
      </w:r>
      <w:r w:rsidRPr="007F2FC8">
        <w:rPr>
          <w:rFonts w:ascii="Times New Roman" w:eastAsia="Times New Roman" w:hAnsi="Times New Roman" w:cs="Times New Roman"/>
          <w:sz w:val="28"/>
          <w:szCs w:val="28"/>
          <w:lang w:eastAsia="ru-RU"/>
        </w:rPr>
        <w:t>все фирмы можно разделить на два вида: единоличные фирмы и объединения предпринимателей (хозяйственные объединения). При этом каждая форма имеет свои преимущества и недостатки.</w:t>
      </w:r>
    </w:p>
    <w:p w:rsidR="007F2FC8" w:rsidRPr="007F2FC8" w:rsidRDefault="007F2FC8" w:rsidP="007F2FC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i/>
          <w:sz w:val="28"/>
          <w:szCs w:val="28"/>
          <w:lang w:eastAsia="ru-RU"/>
        </w:rPr>
        <w:t>Единоличные фирмы (предприятия)</w:t>
      </w:r>
      <w:r w:rsidRPr="007F2FC8">
        <w:rPr>
          <w:rFonts w:ascii="Times New Roman" w:eastAsia="Times New Roman" w:hAnsi="Times New Roman" w:cs="Times New Roman"/>
          <w:sz w:val="28"/>
          <w:szCs w:val="28"/>
          <w:lang w:eastAsia="ru-RU"/>
        </w:rPr>
        <w:t xml:space="preserve"> являются собственностью одного гражданина или семейства, несущих ответственность по обязательствам данной фирмы всем своим имуществом. Единоличное предпринимательство может быть организовано как с правом юридического, так и с правом физического лица.</w:t>
      </w:r>
      <w:r w:rsidRPr="007F2FC8">
        <w:rPr>
          <w:rFonts w:ascii="Times New Roman" w:eastAsia="Times New Roman" w:hAnsi="Times New Roman" w:cs="Times New Roman"/>
          <w:b/>
          <w:sz w:val="28"/>
          <w:szCs w:val="28"/>
          <w:lang w:eastAsia="ru-RU"/>
        </w:rPr>
        <w:t xml:space="preserve"> </w:t>
      </w:r>
      <w:r w:rsidRPr="007F2FC8">
        <w:rPr>
          <w:rFonts w:ascii="Times New Roman" w:eastAsia="Times New Roman" w:hAnsi="Times New Roman" w:cs="Times New Roman"/>
          <w:sz w:val="28"/>
          <w:szCs w:val="28"/>
          <w:lang w:eastAsia="ru-RU"/>
        </w:rPr>
        <w:t>К числу достоинств единоличного предпринимательства относятся простота организации и учета, широкая самостоятельность, ярко выраженный стимул получения дохода. К недостаткам можно отнести отсутствие значительных материальных и финансовых средств, экономическую уязвимость, слабую правовую защищенность и т.п.</w:t>
      </w:r>
      <w:r w:rsidRPr="007F2FC8">
        <w:rPr>
          <w:rFonts w:ascii="Times New Roman" w:eastAsia="Times New Roman" w:hAnsi="Times New Roman" w:cs="Times New Roman"/>
          <w:b/>
          <w:sz w:val="28"/>
          <w:szCs w:val="28"/>
          <w:lang w:eastAsia="ru-RU"/>
        </w:rPr>
        <w:t xml:space="preserve"> </w:t>
      </w:r>
    </w:p>
    <w:p w:rsidR="007F2FC8" w:rsidRPr="007F2FC8" w:rsidRDefault="007F2FC8" w:rsidP="007F2FC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i/>
          <w:sz w:val="28"/>
          <w:szCs w:val="28"/>
          <w:lang w:eastAsia="ru-RU"/>
        </w:rPr>
        <w:t>Хозяйственным объединением</w:t>
      </w:r>
      <w:r w:rsidRPr="007F2FC8">
        <w:rPr>
          <w:rFonts w:ascii="Times New Roman" w:eastAsia="Times New Roman" w:hAnsi="Times New Roman" w:cs="Times New Roman"/>
          <w:sz w:val="28"/>
          <w:szCs w:val="28"/>
          <w:lang w:eastAsia="ru-RU"/>
        </w:rPr>
        <w:t xml:space="preserve"> является соединение юридических и физических лиц в единую хозяйственную структуру. Объединения предпринимателей существуют в виде товариществ и обществ</w:t>
      </w:r>
      <w:r w:rsidRPr="007F2FC8">
        <w:rPr>
          <w:rFonts w:ascii="Times New Roman" w:eastAsia="Times New Roman" w:hAnsi="Times New Roman" w:cs="Times New Roman"/>
          <w:i/>
          <w:sz w:val="28"/>
          <w:szCs w:val="28"/>
          <w:lang w:eastAsia="ru-RU"/>
        </w:rPr>
        <w:t>.</w:t>
      </w:r>
      <w:r w:rsidRPr="007F2FC8">
        <w:rPr>
          <w:rFonts w:ascii="Times New Roman" w:eastAsia="Times New Roman" w:hAnsi="Times New Roman" w:cs="Times New Roman"/>
          <w:sz w:val="28"/>
          <w:szCs w:val="28"/>
          <w:lang w:eastAsia="ru-RU"/>
        </w:rPr>
        <w:t xml:space="preserve"> </w:t>
      </w:r>
      <w:r w:rsidRPr="007F2FC8">
        <w:rPr>
          <w:rFonts w:ascii="Times New Roman" w:eastAsia="Times New Roman" w:hAnsi="Times New Roman" w:cs="Times New Roman"/>
          <w:i/>
          <w:sz w:val="28"/>
          <w:szCs w:val="28"/>
          <w:lang w:eastAsia="ru-RU"/>
        </w:rPr>
        <w:t>Товарищество</w:t>
      </w:r>
      <w:r w:rsidRPr="007F2FC8">
        <w:rPr>
          <w:rFonts w:ascii="Times New Roman" w:eastAsia="Times New Roman" w:hAnsi="Times New Roman" w:cs="Times New Roman"/>
          <w:sz w:val="28"/>
          <w:szCs w:val="28"/>
          <w:lang w:eastAsia="ru-RU"/>
        </w:rPr>
        <w:t xml:space="preserve"> – это объединение лиц для совместного бизнеса. В зависимости от вида имущественной ответственности своих участников товарищества делятся на два типа: полное товарищество и коммандитное (товарищество на вере). </w:t>
      </w:r>
      <w:r w:rsidRPr="007F2FC8">
        <w:rPr>
          <w:rFonts w:ascii="Times New Roman" w:eastAsia="Times New Roman" w:hAnsi="Times New Roman" w:cs="Times New Roman"/>
          <w:i/>
          <w:sz w:val="28"/>
          <w:szCs w:val="28"/>
          <w:lang w:eastAsia="ru-RU"/>
        </w:rPr>
        <w:t>Акционерное общество</w:t>
      </w:r>
      <w:r w:rsidRPr="007F2FC8">
        <w:rPr>
          <w:rFonts w:ascii="Times New Roman" w:eastAsia="Times New Roman" w:hAnsi="Times New Roman" w:cs="Times New Roman"/>
          <w:sz w:val="28"/>
          <w:szCs w:val="28"/>
          <w:lang w:eastAsia="ru-RU"/>
        </w:rPr>
        <w:t xml:space="preserve"> представляет собой форму объединения средств </w:t>
      </w:r>
      <w:r w:rsidRPr="007F2FC8">
        <w:rPr>
          <w:rFonts w:ascii="Times New Roman" w:eastAsia="Times New Roman" w:hAnsi="Times New Roman" w:cs="Times New Roman"/>
          <w:sz w:val="28"/>
          <w:szCs w:val="28"/>
          <w:lang w:eastAsia="ru-RU"/>
        </w:rPr>
        <w:lastRenderedPageBreak/>
        <w:t xml:space="preserve">производства и капиталов, образуемое путем выпуска, размещения и продажи акций. Если акции обращаются только внутри фирмы, то это закрытое акционерное общество, а если же они свободно продаются и покупаются на фондовом рынке, то это – открытое акционерное общество. </w:t>
      </w:r>
    </w:p>
    <w:p w:rsidR="007F2FC8" w:rsidRPr="007F2FC8" w:rsidRDefault="007F2FC8" w:rsidP="007F2FC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F2FC8">
        <w:rPr>
          <w:rFonts w:ascii="Times New Roman" w:eastAsia="Times New Roman" w:hAnsi="Times New Roman" w:cs="Times New Roman"/>
          <w:sz w:val="28"/>
          <w:szCs w:val="28"/>
          <w:lang w:eastAsia="ru-RU"/>
        </w:rPr>
        <w:t>Ответственность акционеров по обязательствам общества перед вкладчиками ограничена суммой, уплаченной за акции. Акционерная форма обладает значительно меньшими недостатками, наиболее существенным из которых является сильная зависимость от конъюнктуры фондового рынка. Главным достоинством этой формы предпринимательства является принцип ограниченной ответственности, позволяющий вовлечь дополнительный капитал и обеспечивающий снижение предпринимательского риска.</w:t>
      </w:r>
    </w:p>
    <w:p w:rsidR="007F2FC8" w:rsidRPr="007F2FC8" w:rsidRDefault="007F2FC8" w:rsidP="007F2FC8">
      <w:pPr>
        <w:spacing w:after="0" w:line="240" w:lineRule="auto"/>
        <w:ind w:firstLine="709"/>
        <w:jc w:val="both"/>
        <w:rPr>
          <w:rFonts w:ascii="Times New Roman" w:hAnsi="Times New Roman" w:cs="Times New Roman"/>
          <w:b/>
          <w:bCs/>
          <w:sz w:val="28"/>
          <w:szCs w:val="28"/>
          <w:u w:val="single"/>
        </w:rPr>
      </w:pPr>
    </w:p>
    <w:p w:rsidR="0071395E" w:rsidRPr="0071395E" w:rsidRDefault="0071395E" w:rsidP="0071395E">
      <w:pPr>
        <w:shd w:val="clear" w:color="auto" w:fill="FFFFFF"/>
        <w:spacing w:after="0" w:line="240" w:lineRule="auto"/>
        <w:jc w:val="both"/>
        <w:rPr>
          <w:rFonts w:ascii="Times New Roman" w:eastAsia="Times New Roman" w:hAnsi="Times New Roman" w:cs="Times New Roman"/>
          <w:b/>
          <w:iCs/>
          <w:sz w:val="28"/>
          <w:szCs w:val="24"/>
          <w:u w:val="single"/>
          <w:lang w:eastAsia="ru-RU"/>
        </w:rPr>
      </w:pPr>
      <w:r>
        <w:rPr>
          <w:rFonts w:ascii="Times New Roman" w:eastAsia="Times New Roman" w:hAnsi="Times New Roman" w:cs="Times New Roman"/>
          <w:b/>
          <w:iCs/>
          <w:sz w:val="28"/>
          <w:szCs w:val="24"/>
          <w:u w:val="single"/>
          <w:lang w:eastAsia="ru-RU"/>
        </w:rPr>
        <w:t>4 вопрос.</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i/>
          <w:iCs/>
          <w:sz w:val="28"/>
          <w:szCs w:val="24"/>
          <w:lang w:eastAsia="ru-RU"/>
        </w:rPr>
      </w:pPr>
      <w:r w:rsidRPr="007F2FC8">
        <w:rPr>
          <w:rFonts w:ascii="Times New Roman" w:eastAsia="Times New Roman" w:hAnsi="Times New Roman" w:cs="Times New Roman"/>
          <w:i/>
          <w:iCs/>
          <w:sz w:val="28"/>
          <w:szCs w:val="24"/>
          <w:lang w:eastAsia="ru-RU"/>
        </w:rPr>
        <w:t>Производство</w:t>
      </w:r>
      <w:r w:rsidRPr="007F2FC8">
        <w:rPr>
          <w:rFonts w:ascii="Times New Roman" w:eastAsia="Times New Roman" w:hAnsi="Times New Roman" w:cs="Times New Roman"/>
          <w:sz w:val="28"/>
          <w:szCs w:val="24"/>
          <w:lang w:eastAsia="ru-RU"/>
        </w:rPr>
        <w:t xml:space="preserve"> есть процесс преобразования одних благ в другие: экономических ресурсов в готовую продукцию. Ресурсы, вводимые в производственный процесс, называются </w:t>
      </w:r>
      <w:r w:rsidRPr="007F2FC8">
        <w:rPr>
          <w:rFonts w:ascii="Times New Roman" w:eastAsia="Times New Roman" w:hAnsi="Times New Roman" w:cs="Times New Roman"/>
          <w:i/>
          <w:iCs/>
          <w:sz w:val="28"/>
          <w:szCs w:val="24"/>
          <w:lang w:eastAsia="ru-RU"/>
        </w:rPr>
        <w:t>факторами производства.</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sz w:val="28"/>
          <w:szCs w:val="24"/>
          <w:lang w:eastAsia="ru-RU"/>
        </w:rPr>
      </w:pPr>
      <w:r w:rsidRPr="007F2FC8">
        <w:rPr>
          <w:rFonts w:ascii="Times New Roman" w:eastAsia="Times New Roman" w:hAnsi="Times New Roman" w:cs="Times New Roman"/>
          <w:sz w:val="28"/>
          <w:szCs w:val="24"/>
          <w:lang w:eastAsia="ru-RU"/>
        </w:rPr>
        <w:t xml:space="preserve">Все факторы производства можно представить в виде трех агрегатов: труд, капитал (орудия и средства труда, включая природные ресурсы) и уровень научно-технических знаний (научно-технический прогресс). </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7F2FC8">
        <w:rPr>
          <w:rFonts w:ascii="Times New Roman" w:eastAsia="Times New Roman" w:hAnsi="Times New Roman" w:cs="Times New Roman"/>
          <w:sz w:val="24"/>
          <w:szCs w:val="24"/>
          <w:lang w:eastAsia="ru-RU"/>
        </w:rPr>
        <w:t>Научно-технический прогресс (НТП) является основным фактором увеличения результативности современного производства, но в отли</w:t>
      </w:r>
      <w:r w:rsidRPr="007F2FC8">
        <w:rPr>
          <w:rFonts w:ascii="Times New Roman" w:eastAsia="Times New Roman" w:hAnsi="Times New Roman" w:cs="Times New Roman"/>
          <w:sz w:val="24"/>
          <w:szCs w:val="24"/>
          <w:lang w:eastAsia="ru-RU"/>
        </w:rPr>
        <w:softHyphen/>
        <w:t xml:space="preserve">чие от труда и капитала он не имеет самостоятельной вещественной формы и проявляется в виде совершенствования средств производства и повышения квалификации работников. </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b/>
          <w:i/>
          <w:sz w:val="28"/>
          <w:szCs w:val="24"/>
          <w:lang w:eastAsia="ru-RU"/>
        </w:rPr>
      </w:pPr>
      <w:r w:rsidRPr="007F2FC8">
        <w:rPr>
          <w:rFonts w:ascii="Times New Roman" w:eastAsia="Times New Roman" w:hAnsi="Times New Roman" w:cs="Times New Roman"/>
          <w:sz w:val="28"/>
          <w:szCs w:val="24"/>
          <w:lang w:eastAsia="ru-RU"/>
        </w:rPr>
        <w:t xml:space="preserve">Затраты фирмы на использование ресурсов называются </w:t>
      </w:r>
      <w:r w:rsidRPr="007F2FC8">
        <w:rPr>
          <w:rFonts w:ascii="Times New Roman" w:eastAsia="Times New Roman" w:hAnsi="Times New Roman" w:cs="Times New Roman"/>
          <w:b/>
          <w:i/>
          <w:sz w:val="28"/>
          <w:szCs w:val="24"/>
          <w:lang w:eastAsia="ru-RU"/>
        </w:rPr>
        <w:t>издержками фирмы.</w:t>
      </w:r>
    </w:p>
    <w:p w:rsidR="007F2FC8" w:rsidRPr="007F2FC8" w:rsidRDefault="007F2FC8" w:rsidP="007F2FC8">
      <w:pPr>
        <w:spacing w:after="0" w:line="240" w:lineRule="auto"/>
        <w:ind w:firstLine="709"/>
        <w:jc w:val="both"/>
        <w:rPr>
          <w:rFonts w:ascii="Times New Roman" w:eastAsia="Calibri" w:hAnsi="Times New Roman" w:cs="Times New Roman"/>
          <w:b/>
          <w:i/>
          <w:sz w:val="28"/>
          <w:szCs w:val="28"/>
        </w:rPr>
      </w:pPr>
      <w:r w:rsidRPr="007F2FC8">
        <w:rPr>
          <w:rFonts w:ascii="Times New Roman" w:eastAsia="Calibri" w:hAnsi="Times New Roman" w:cs="Times New Roman"/>
          <w:b/>
          <w:i/>
          <w:sz w:val="28"/>
          <w:szCs w:val="28"/>
        </w:rPr>
        <w:t>Внешние и внутренние издержки</w:t>
      </w:r>
    </w:p>
    <w:p w:rsidR="007F2FC8" w:rsidRPr="007F2FC8" w:rsidRDefault="007F2FC8" w:rsidP="007F2FC8">
      <w:pPr>
        <w:spacing w:after="0" w:line="240" w:lineRule="auto"/>
        <w:ind w:firstLine="709"/>
        <w:jc w:val="both"/>
        <w:rPr>
          <w:rFonts w:ascii="Times New Roman" w:eastAsia="Calibri" w:hAnsi="Times New Roman" w:cs="Times New Roman"/>
          <w:sz w:val="28"/>
          <w:szCs w:val="28"/>
        </w:rPr>
      </w:pPr>
      <w:r w:rsidRPr="007F2FC8">
        <w:rPr>
          <w:rFonts w:ascii="Times New Roman" w:eastAsia="Calibri" w:hAnsi="Times New Roman" w:cs="Times New Roman"/>
          <w:i/>
          <w:sz w:val="28"/>
          <w:szCs w:val="28"/>
        </w:rPr>
        <w:t xml:space="preserve">Внешние издержки - </w:t>
      </w:r>
      <w:r w:rsidRPr="007F2FC8">
        <w:rPr>
          <w:rFonts w:ascii="Times New Roman" w:eastAsia="Calibri" w:hAnsi="Times New Roman" w:cs="Times New Roman"/>
          <w:sz w:val="28"/>
          <w:szCs w:val="28"/>
        </w:rPr>
        <w:t>платежи внешним по отношению к данной фирме поставщикам ресурсов. Это заработная плата сотрудников фирмы, амортизационные отчисления на капитальное оборудование, проценты по кредитам, затраты на сырье и материалы, аренда помещений и офисов.</w:t>
      </w:r>
      <w:r w:rsidRPr="007F2FC8">
        <w:rPr>
          <w:rFonts w:ascii="Times New Roman" w:eastAsia="Calibri" w:hAnsi="Times New Roman" w:cs="Times New Roman"/>
          <w:i/>
          <w:sz w:val="28"/>
          <w:szCs w:val="28"/>
        </w:rPr>
        <w:t> </w:t>
      </w:r>
    </w:p>
    <w:p w:rsidR="007F2FC8" w:rsidRPr="007F2FC8" w:rsidRDefault="007F2FC8" w:rsidP="007F2FC8">
      <w:pPr>
        <w:spacing w:after="0" w:line="240" w:lineRule="auto"/>
        <w:ind w:firstLine="709"/>
        <w:jc w:val="both"/>
        <w:rPr>
          <w:rFonts w:ascii="Times New Roman" w:eastAsia="Calibri" w:hAnsi="Times New Roman" w:cs="Times New Roman"/>
          <w:i/>
          <w:sz w:val="28"/>
          <w:szCs w:val="28"/>
        </w:rPr>
      </w:pPr>
      <w:r w:rsidRPr="007F2FC8">
        <w:rPr>
          <w:rFonts w:ascii="Times New Roman" w:eastAsia="Calibri" w:hAnsi="Times New Roman" w:cs="Times New Roman"/>
          <w:sz w:val="28"/>
          <w:szCs w:val="28"/>
        </w:rPr>
        <w:t xml:space="preserve">Эти издержки отражаются в бухгалтерской отчетности и называются </w:t>
      </w:r>
      <w:r w:rsidRPr="007F2FC8">
        <w:rPr>
          <w:rFonts w:ascii="Times New Roman" w:eastAsia="Calibri" w:hAnsi="Times New Roman" w:cs="Times New Roman"/>
          <w:i/>
          <w:sz w:val="28"/>
          <w:szCs w:val="28"/>
        </w:rPr>
        <w:t>бухгалтерскими (явными) издержками.</w:t>
      </w:r>
    </w:p>
    <w:p w:rsidR="007F2FC8" w:rsidRPr="007F2FC8" w:rsidRDefault="007F2FC8" w:rsidP="007F2FC8">
      <w:pPr>
        <w:spacing w:after="0" w:line="240" w:lineRule="auto"/>
        <w:ind w:firstLine="709"/>
        <w:jc w:val="both"/>
        <w:rPr>
          <w:rFonts w:ascii="Times New Roman" w:eastAsia="Calibri" w:hAnsi="Times New Roman" w:cs="Times New Roman"/>
          <w:sz w:val="28"/>
          <w:szCs w:val="28"/>
        </w:rPr>
      </w:pPr>
      <w:r w:rsidRPr="007F2FC8">
        <w:rPr>
          <w:rFonts w:ascii="Times New Roman" w:eastAsia="Calibri" w:hAnsi="Times New Roman" w:cs="Times New Roman"/>
          <w:i/>
          <w:sz w:val="28"/>
          <w:szCs w:val="28"/>
        </w:rPr>
        <w:t xml:space="preserve">Внутренние - </w:t>
      </w:r>
      <w:r w:rsidRPr="007F2FC8">
        <w:rPr>
          <w:rFonts w:ascii="Times New Roman" w:eastAsia="Calibri" w:hAnsi="Times New Roman" w:cs="Times New Roman"/>
          <w:sz w:val="28"/>
          <w:szCs w:val="28"/>
        </w:rPr>
        <w:t>это альтернативные издержки ресурсов, принадлежащих самой фирме. К числу собственных ресурсов могут относиться труд, земля, капитал, предпринимательская способность. К внутренним издержкам обычно относят:</w:t>
      </w:r>
    </w:p>
    <w:p w:rsidR="007F2FC8" w:rsidRPr="007F2FC8" w:rsidRDefault="007F2FC8" w:rsidP="007F2FC8">
      <w:pPr>
        <w:spacing w:after="0" w:line="240" w:lineRule="auto"/>
        <w:ind w:firstLine="709"/>
        <w:jc w:val="both"/>
        <w:rPr>
          <w:rFonts w:ascii="Times New Roman" w:eastAsia="Calibri" w:hAnsi="Times New Roman" w:cs="Times New Roman"/>
          <w:sz w:val="28"/>
          <w:szCs w:val="28"/>
        </w:rPr>
      </w:pPr>
      <w:r w:rsidRPr="007F2FC8">
        <w:rPr>
          <w:rFonts w:ascii="Times New Roman" w:eastAsia="Calibri" w:hAnsi="Times New Roman" w:cs="Times New Roman"/>
          <w:sz w:val="28"/>
          <w:szCs w:val="28"/>
        </w:rPr>
        <w:t>- неполученную заработную плату (предприниматель мог бы пойти работать по найму, а не открывать дело);</w:t>
      </w:r>
    </w:p>
    <w:p w:rsidR="007F2FC8" w:rsidRPr="007F2FC8" w:rsidRDefault="007F2FC8" w:rsidP="007F2FC8">
      <w:pPr>
        <w:spacing w:after="0" w:line="240" w:lineRule="auto"/>
        <w:ind w:firstLine="709"/>
        <w:jc w:val="both"/>
        <w:rPr>
          <w:rFonts w:ascii="Times New Roman" w:eastAsia="Calibri" w:hAnsi="Times New Roman" w:cs="Times New Roman"/>
          <w:sz w:val="28"/>
          <w:szCs w:val="28"/>
        </w:rPr>
      </w:pPr>
      <w:r w:rsidRPr="007F2FC8">
        <w:rPr>
          <w:rFonts w:ascii="Times New Roman" w:eastAsia="Calibri" w:hAnsi="Times New Roman" w:cs="Times New Roman"/>
          <w:sz w:val="28"/>
          <w:szCs w:val="28"/>
        </w:rPr>
        <w:t>- неполученный процент (предприниматель мог бы не инвестировать денежные средства в запуск производства, а разместить их на депозите в банке);</w:t>
      </w:r>
    </w:p>
    <w:p w:rsidR="007F2FC8" w:rsidRPr="007F2FC8" w:rsidRDefault="007F2FC8" w:rsidP="007F2FC8">
      <w:pPr>
        <w:spacing w:after="0" w:line="240" w:lineRule="auto"/>
        <w:ind w:firstLine="709"/>
        <w:jc w:val="both"/>
        <w:rPr>
          <w:rFonts w:ascii="Times New Roman" w:eastAsia="Calibri" w:hAnsi="Times New Roman" w:cs="Times New Roman"/>
          <w:sz w:val="28"/>
          <w:szCs w:val="28"/>
        </w:rPr>
      </w:pPr>
      <w:r w:rsidRPr="007F2FC8">
        <w:rPr>
          <w:rFonts w:ascii="Times New Roman" w:eastAsia="Calibri" w:hAnsi="Times New Roman" w:cs="Times New Roman"/>
          <w:sz w:val="28"/>
          <w:szCs w:val="28"/>
        </w:rPr>
        <w:t>- неполученную ренту (предприниматель мог бы сдавать в аренду свои землю, помещения и офисы, а не заниматься в них предпринимательской деятельностью);</w:t>
      </w:r>
    </w:p>
    <w:p w:rsidR="007F2FC8" w:rsidRPr="007F2FC8" w:rsidRDefault="007F2FC8" w:rsidP="007F2FC8">
      <w:pPr>
        <w:spacing w:after="0" w:line="240" w:lineRule="auto"/>
        <w:ind w:firstLine="709"/>
        <w:jc w:val="both"/>
        <w:rPr>
          <w:rFonts w:ascii="Times New Roman" w:eastAsia="Calibri" w:hAnsi="Times New Roman" w:cs="Times New Roman"/>
          <w:sz w:val="28"/>
          <w:szCs w:val="28"/>
        </w:rPr>
      </w:pPr>
      <w:r w:rsidRPr="007F2FC8">
        <w:rPr>
          <w:rFonts w:ascii="Times New Roman" w:eastAsia="Calibri" w:hAnsi="Times New Roman" w:cs="Times New Roman"/>
          <w:sz w:val="28"/>
          <w:szCs w:val="28"/>
        </w:rPr>
        <w:lastRenderedPageBreak/>
        <w:t xml:space="preserve">- нормальную прибыль (это неявные издержки такого ресурса, как предпринимательская способность. Предприниматель мог бы заниматься другой деятельностью, а не данной. Прибыль от лучшей невыбранной возможности является нормальной прибылью). </w:t>
      </w:r>
    </w:p>
    <w:p w:rsidR="007F2FC8" w:rsidRPr="007F2FC8" w:rsidRDefault="007F2FC8" w:rsidP="007F2FC8">
      <w:pPr>
        <w:spacing w:after="0" w:line="240" w:lineRule="auto"/>
        <w:ind w:firstLine="709"/>
        <w:jc w:val="both"/>
        <w:rPr>
          <w:rFonts w:ascii="Times New Roman" w:eastAsia="Calibri" w:hAnsi="Times New Roman" w:cs="Times New Roman"/>
          <w:sz w:val="28"/>
          <w:szCs w:val="28"/>
        </w:rPr>
      </w:pPr>
      <w:r w:rsidRPr="007F2FC8">
        <w:rPr>
          <w:rFonts w:ascii="Times New Roman" w:eastAsia="Calibri" w:hAnsi="Times New Roman" w:cs="Times New Roman"/>
          <w:sz w:val="28"/>
          <w:szCs w:val="28"/>
        </w:rPr>
        <w:t xml:space="preserve">Поскольку они неочевидны, поэтому их называют </w:t>
      </w:r>
      <w:r w:rsidRPr="007F2FC8">
        <w:rPr>
          <w:rFonts w:ascii="Times New Roman" w:eastAsia="Calibri" w:hAnsi="Times New Roman" w:cs="Times New Roman"/>
          <w:i/>
          <w:sz w:val="28"/>
          <w:szCs w:val="28"/>
        </w:rPr>
        <w:t>неявными</w:t>
      </w:r>
      <w:r w:rsidRPr="007F2FC8">
        <w:rPr>
          <w:rFonts w:ascii="Times New Roman" w:eastAsia="Calibri" w:hAnsi="Times New Roman" w:cs="Times New Roman"/>
          <w:sz w:val="28"/>
          <w:szCs w:val="28"/>
        </w:rPr>
        <w:t>.</w:t>
      </w:r>
    </w:p>
    <w:p w:rsidR="007F2FC8" w:rsidRPr="007F2FC8" w:rsidRDefault="007F2FC8" w:rsidP="007F2FC8">
      <w:pPr>
        <w:spacing w:after="0" w:line="240" w:lineRule="auto"/>
        <w:ind w:firstLine="709"/>
        <w:jc w:val="both"/>
        <w:rPr>
          <w:rFonts w:ascii="Times New Roman" w:eastAsia="Calibri" w:hAnsi="Times New Roman" w:cs="Times New Roman"/>
          <w:b/>
          <w:i/>
          <w:sz w:val="28"/>
          <w:szCs w:val="28"/>
        </w:rPr>
      </w:pPr>
      <w:r w:rsidRPr="007F2FC8">
        <w:rPr>
          <w:rFonts w:ascii="Times New Roman" w:eastAsia="Calibri" w:hAnsi="Times New Roman" w:cs="Times New Roman"/>
          <w:b/>
          <w:i/>
          <w:sz w:val="28"/>
          <w:szCs w:val="28"/>
        </w:rPr>
        <w:t>Бухгалтерские и экономические издержки</w:t>
      </w:r>
    </w:p>
    <w:p w:rsidR="007F2FC8" w:rsidRPr="007F2FC8" w:rsidRDefault="007F2FC8" w:rsidP="007F2FC8">
      <w:pPr>
        <w:spacing w:after="0" w:line="240" w:lineRule="auto"/>
        <w:ind w:firstLine="709"/>
        <w:jc w:val="both"/>
        <w:rPr>
          <w:rFonts w:ascii="Times New Roman" w:eastAsia="Calibri" w:hAnsi="Times New Roman" w:cs="Times New Roman"/>
          <w:sz w:val="28"/>
          <w:szCs w:val="28"/>
        </w:rPr>
      </w:pPr>
      <w:r w:rsidRPr="007F2FC8">
        <w:rPr>
          <w:rFonts w:ascii="Times New Roman" w:eastAsia="Calibri" w:hAnsi="Times New Roman" w:cs="Times New Roman"/>
          <w:i/>
          <w:sz w:val="28"/>
          <w:szCs w:val="28"/>
        </w:rPr>
        <w:t>Бухгалтерские издержки</w:t>
      </w:r>
      <w:r w:rsidRPr="007F2FC8">
        <w:rPr>
          <w:rFonts w:ascii="Times New Roman" w:eastAsia="Calibri" w:hAnsi="Times New Roman" w:cs="Times New Roman"/>
          <w:sz w:val="28"/>
          <w:szCs w:val="28"/>
        </w:rPr>
        <w:t xml:space="preserve"> – это явные, или внешние издержки фирмы, которые отражаются в бухгалтерской отчетности. </w:t>
      </w:r>
    </w:p>
    <w:p w:rsidR="007F2FC8" w:rsidRPr="007F2FC8" w:rsidRDefault="007F2FC8" w:rsidP="007F2FC8">
      <w:pPr>
        <w:spacing w:after="0" w:line="240" w:lineRule="auto"/>
        <w:ind w:firstLine="709"/>
        <w:jc w:val="both"/>
        <w:rPr>
          <w:rFonts w:ascii="Times New Roman" w:eastAsia="Calibri" w:hAnsi="Times New Roman" w:cs="Times New Roman"/>
          <w:sz w:val="28"/>
          <w:szCs w:val="28"/>
        </w:rPr>
      </w:pPr>
      <w:r w:rsidRPr="007F2FC8">
        <w:rPr>
          <w:rFonts w:ascii="Times New Roman" w:eastAsia="Calibri" w:hAnsi="Times New Roman" w:cs="Times New Roman"/>
          <w:sz w:val="28"/>
          <w:szCs w:val="28"/>
        </w:rPr>
        <w:t>В своем составе они имеют </w:t>
      </w:r>
      <w:r w:rsidRPr="007F2FC8">
        <w:rPr>
          <w:rFonts w:ascii="Times New Roman" w:eastAsia="Calibri" w:hAnsi="Times New Roman" w:cs="Times New Roman"/>
          <w:bCs/>
          <w:iCs/>
          <w:sz w:val="28"/>
          <w:szCs w:val="28"/>
        </w:rPr>
        <w:t>прямые и косвенные</w:t>
      </w:r>
      <w:r w:rsidRPr="007F2FC8">
        <w:rPr>
          <w:rFonts w:ascii="Times New Roman" w:eastAsia="Calibri" w:hAnsi="Times New Roman" w:cs="Times New Roman"/>
          <w:b/>
          <w:bCs/>
          <w:iCs/>
          <w:sz w:val="28"/>
          <w:szCs w:val="28"/>
        </w:rPr>
        <w:t xml:space="preserve"> </w:t>
      </w:r>
      <w:r w:rsidRPr="007F2FC8">
        <w:rPr>
          <w:rFonts w:ascii="Times New Roman" w:eastAsia="Calibri" w:hAnsi="Times New Roman" w:cs="Times New Roman"/>
          <w:bCs/>
          <w:iCs/>
          <w:sz w:val="28"/>
          <w:szCs w:val="28"/>
        </w:rPr>
        <w:t>издержки.</w:t>
      </w:r>
      <w:r w:rsidRPr="007F2FC8">
        <w:rPr>
          <w:rFonts w:ascii="Times New Roman" w:eastAsia="Calibri" w:hAnsi="Times New Roman" w:cs="Times New Roman"/>
          <w:b/>
          <w:bCs/>
          <w:iCs/>
          <w:sz w:val="28"/>
          <w:szCs w:val="28"/>
        </w:rPr>
        <w:t> </w:t>
      </w:r>
      <w:r w:rsidRPr="007F2FC8">
        <w:rPr>
          <w:rFonts w:ascii="Times New Roman" w:eastAsia="Calibri" w:hAnsi="Times New Roman" w:cs="Times New Roman"/>
          <w:i/>
          <w:sz w:val="28"/>
          <w:szCs w:val="28"/>
        </w:rPr>
        <w:t>Прямые</w:t>
      </w:r>
      <w:r w:rsidRPr="007F2FC8">
        <w:rPr>
          <w:rFonts w:ascii="Times New Roman" w:eastAsia="Calibri" w:hAnsi="Times New Roman" w:cs="Times New Roman"/>
          <w:sz w:val="28"/>
          <w:szCs w:val="28"/>
        </w:rPr>
        <w:t xml:space="preserve"> состоят из расходов непосредственно на производство (затраты на сырье и материалы, на оплату труда наемным работникам, на топливо и пр., а </w:t>
      </w:r>
      <w:r w:rsidRPr="007F2FC8">
        <w:rPr>
          <w:rFonts w:ascii="Times New Roman" w:eastAsia="Calibri" w:hAnsi="Times New Roman" w:cs="Times New Roman"/>
          <w:i/>
          <w:sz w:val="28"/>
          <w:szCs w:val="28"/>
        </w:rPr>
        <w:t>косвенные</w:t>
      </w:r>
      <w:r w:rsidRPr="007F2FC8">
        <w:rPr>
          <w:rFonts w:ascii="Times New Roman" w:eastAsia="Calibri" w:hAnsi="Times New Roman" w:cs="Times New Roman"/>
          <w:sz w:val="28"/>
          <w:szCs w:val="28"/>
        </w:rPr>
        <w:t xml:space="preserve"> включают затраты, без которых фирма не может нормально работать: накладные расходы, амортизационные отчисления, выплату процентов банкам и т.д.</w:t>
      </w:r>
    </w:p>
    <w:p w:rsidR="007F2FC8" w:rsidRPr="007F2FC8" w:rsidRDefault="007F2FC8" w:rsidP="007F2FC8">
      <w:pPr>
        <w:spacing w:after="0" w:line="240" w:lineRule="auto"/>
        <w:ind w:firstLine="709"/>
        <w:jc w:val="both"/>
        <w:rPr>
          <w:rFonts w:ascii="Times New Roman" w:eastAsia="Calibri" w:hAnsi="Times New Roman" w:cs="Times New Roman"/>
          <w:i/>
          <w:sz w:val="28"/>
          <w:szCs w:val="28"/>
        </w:rPr>
      </w:pPr>
      <w:r w:rsidRPr="007F2FC8">
        <w:rPr>
          <w:rFonts w:ascii="Times New Roman" w:eastAsia="Calibri" w:hAnsi="Times New Roman" w:cs="Times New Roman"/>
          <w:sz w:val="28"/>
          <w:szCs w:val="28"/>
        </w:rPr>
        <w:t xml:space="preserve">Сумма явных и неявных издержек образует </w:t>
      </w:r>
      <w:r w:rsidRPr="007F2FC8">
        <w:rPr>
          <w:rFonts w:ascii="Times New Roman" w:eastAsia="Calibri" w:hAnsi="Times New Roman" w:cs="Times New Roman"/>
          <w:i/>
          <w:sz w:val="28"/>
          <w:szCs w:val="28"/>
        </w:rPr>
        <w:t>экономические издержки.</w:t>
      </w:r>
    </w:p>
    <w:p w:rsidR="007F2FC8" w:rsidRPr="007F2FC8" w:rsidRDefault="007F2FC8" w:rsidP="007F2FC8">
      <w:pPr>
        <w:shd w:val="clear" w:color="auto" w:fill="FFFFFF"/>
        <w:spacing w:after="0" w:line="240" w:lineRule="auto"/>
        <w:ind w:firstLine="709"/>
        <w:jc w:val="both"/>
        <w:rPr>
          <w:rFonts w:ascii="Times New Roman" w:eastAsia="Calibri" w:hAnsi="Times New Roman" w:cs="Times New Roman"/>
          <w:sz w:val="28"/>
          <w:szCs w:val="28"/>
        </w:rPr>
      </w:pPr>
      <w:r w:rsidRPr="007F2FC8">
        <w:rPr>
          <w:rFonts w:ascii="Times New Roman" w:eastAsia="Calibri" w:hAnsi="Times New Roman" w:cs="Times New Roman"/>
          <w:sz w:val="28"/>
          <w:szCs w:val="28"/>
        </w:rPr>
        <w:t xml:space="preserve">Важное значение приобретает концепция альтернативных издержек. </w:t>
      </w:r>
      <w:r w:rsidRPr="007F2FC8">
        <w:rPr>
          <w:rFonts w:ascii="Times New Roman" w:eastAsia="Calibri" w:hAnsi="Times New Roman" w:cs="Times New Roman"/>
          <w:i/>
          <w:sz w:val="28"/>
          <w:szCs w:val="28"/>
        </w:rPr>
        <w:t>Альтернативные издержки</w:t>
      </w:r>
      <w:r w:rsidRPr="007F2FC8">
        <w:rPr>
          <w:rFonts w:ascii="Times New Roman" w:eastAsia="Calibri" w:hAnsi="Times New Roman" w:cs="Times New Roman"/>
          <w:sz w:val="28"/>
          <w:szCs w:val="28"/>
        </w:rPr>
        <w:t xml:space="preserve"> – это упущенный доход, который мог быть получен при наилучшем варианте применения ресурса. Экономисты учитывают альтернативные возможности применения ресурсов, принадлежащих предпринимателю.</w:t>
      </w:r>
    </w:p>
    <w:p w:rsidR="007F2FC8" w:rsidRPr="007F2FC8" w:rsidRDefault="007F2FC8" w:rsidP="007F2FC8">
      <w:pPr>
        <w:spacing w:after="0" w:line="240" w:lineRule="auto"/>
        <w:ind w:firstLine="709"/>
        <w:jc w:val="both"/>
        <w:rPr>
          <w:rFonts w:ascii="Times New Roman" w:eastAsia="Calibri" w:hAnsi="Times New Roman" w:cs="Times New Roman"/>
          <w:i/>
          <w:sz w:val="28"/>
          <w:szCs w:val="28"/>
        </w:rPr>
      </w:pPr>
      <w:r w:rsidRPr="007F2FC8">
        <w:rPr>
          <w:rFonts w:ascii="Times New Roman" w:eastAsia="Calibri" w:hAnsi="Times New Roman" w:cs="Times New Roman"/>
          <w:i/>
          <w:sz w:val="28"/>
          <w:szCs w:val="28"/>
        </w:rPr>
        <w:t xml:space="preserve">В общем виде </w:t>
      </w:r>
      <w:r w:rsidRPr="007F2FC8">
        <w:rPr>
          <w:rFonts w:ascii="Times New Roman" w:eastAsia="Calibri" w:hAnsi="Times New Roman" w:cs="Times New Roman"/>
          <w:b/>
          <w:i/>
          <w:sz w:val="28"/>
          <w:szCs w:val="28"/>
        </w:rPr>
        <w:t>прибыль</w:t>
      </w:r>
      <w:r w:rsidRPr="007F2FC8">
        <w:rPr>
          <w:rFonts w:ascii="Times New Roman" w:eastAsia="Calibri" w:hAnsi="Times New Roman" w:cs="Times New Roman"/>
          <w:i/>
          <w:sz w:val="28"/>
          <w:szCs w:val="28"/>
        </w:rPr>
        <w:t xml:space="preserve"> определяется как разность между валовой (совокупной) выручкой (доходом) от реализации продукции и валовыми (совокупными) издержками: </w:t>
      </w:r>
    </w:p>
    <w:p w:rsidR="007F2FC8" w:rsidRPr="007F2FC8" w:rsidRDefault="007F2FC8" w:rsidP="007F2FC8">
      <w:pPr>
        <w:spacing w:after="0" w:line="240" w:lineRule="auto"/>
        <w:ind w:firstLine="709"/>
        <w:jc w:val="both"/>
        <w:rPr>
          <w:rFonts w:ascii="Times New Roman" w:eastAsia="Calibri" w:hAnsi="Times New Roman" w:cs="Times New Roman"/>
          <w:sz w:val="28"/>
          <w:szCs w:val="28"/>
        </w:rPr>
      </w:pPr>
      <w:r w:rsidRPr="007F2FC8">
        <w:rPr>
          <w:rFonts w:ascii="Times New Roman" w:eastAsia="Calibri" w:hAnsi="Times New Roman" w:cs="Times New Roman"/>
          <w:i/>
          <w:sz w:val="28"/>
          <w:szCs w:val="28"/>
        </w:rPr>
        <w:t xml:space="preserve">PF = TR–TC    </w:t>
      </w:r>
      <w:proofErr w:type="gramStart"/>
      <w:r w:rsidRPr="007F2FC8">
        <w:rPr>
          <w:rFonts w:ascii="Times New Roman" w:eastAsia="Calibri" w:hAnsi="Times New Roman" w:cs="Times New Roman"/>
          <w:i/>
          <w:sz w:val="28"/>
          <w:szCs w:val="28"/>
        </w:rPr>
        <w:t xml:space="preserve">   </w:t>
      </w:r>
      <w:r w:rsidRPr="007F2FC8">
        <w:rPr>
          <w:rFonts w:ascii="Times New Roman" w:eastAsia="Calibri" w:hAnsi="Times New Roman" w:cs="Times New Roman"/>
          <w:sz w:val="28"/>
          <w:szCs w:val="28"/>
        </w:rPr>
        <w:t>(</w:t>
      </w:r>
      <w:proofErr w:type="gramEnd"/>
      <w:r w:rsidRPr="007F2FC8">
        <w:rPr>
          <w:rFonts w:ascii="Times New Roman" w:eastAsia="Calibri" w:hAnsi="Times New Roman" w:cs="Times New Roman"/>
          <w:sz w:val="28"/>
          <w:szCs w:val="28"/>
        </w:rPr>
        <w:t>4)</w:t>
      </w:r>
    </w:p>
    <w:p w:rsidR="007F2FC8" w:rsidRPr="007F2FC8" w:rsidRDefault="007F2FC8" w:rsidP="007F2FC8">
      <w:pPr>
        <w:spacing w:after="0" w:line="240" w:lineRule="auto"/>
        <w:ind w:firstLine="709"/>
        <w:jc w:val="both"/>
        <w:rPr>
          <w:rFonts w:ascii="Times New Roman" w:eastAsia="Calibri" w:hAnsi="Times New Roman" w:cs="Times New Roman"/>
          <w:sz w:val="28"/>
          <w:szCs w:val="28"/>
        </w:rPr>
      </w:pPr>
      <w:proofErr w:type="gramStart"/>
      <w:r w:rsidRPr="007F2FC8">
        <w:rPr>
          <w:rFonts w:ascii="Times New Roman" w:eastAsia="Calibri" w:hAnsi="Times New Roman" w:cs="Times New Roman"/>
          <w:sz w:val="28"/>
          <w:szCs w:val="28"/>
        </w:rPr>
        <w:t>где</w:t>
      </w:r>
      <w:proofErr w:type="gramEnd"/>
      <w:r w:rsidRPr="007F2FC8">
        <w:rPr>
          <w:rFonts w:ascii="Times New Roman" w:eastAsia="Calibri" w:hAnsi="Times New Roman" w:cs="Times New Roman"/>
          <w:sz w:val="28"/>
          <w:szCs w:val="28"/>
        </w:rPr>
        <w:t xml:space="preserve"> </w:t>
      </w:r>
      <w:r w:rsidRPr="007F2FC8">
        <w:rPr>
          <w:rFonts w:ascii="Times New Roman" w:eastAsia="Calibri" w:hAnsi="Times New Roman" w:cs="Times New Roman"/>
          <w:i/>
          <w:sz w:val="28"/>
          <w:szCs w:val="28"/>
        </w:rPr>
        <w:t xml:space="preserve">TR </w:t>
      </w:r>
      <w:r w:rsidRPr="007F2FC8">
        <w:rPr>
          <w:rFonts w:ascii="Times New Roman" w:eastAsia="Calibri" w:hAnsi="Times New Roman" w:cs="Times New Roman"/>
          <w:sz w:val="28"/>
          <w:szCs w:val="28"/>
        </w:rPr>
        <w:t xml:space="preserve">– валовая выручка; </w:t>
      </w:r>
    </w:p>
    <w:p w:rsidR="007F2FC8" w:rsidRPr="007F2FC8" w:rsidRDefault="007F2FC8" w:rsidP="007F2FC8">
      <w:pPr>
        <w:spacing w:after="0" w:line="240" w:lineRule="auto"/>
        <w:ind w:firstLine="709"/>
        <w:jc w:val="both"/>
        <w:rPr>
          <w:rFonts w:ascii="Times New Roman" w:eastAsia="Calibri" w:hAnsi="Times New Roman" w:cs="Times New Roman"/>
          <w:sz w:val="28"/>
          <w:szCs w:val="28"/>
        </w:rPr>
      </w:pPr>
      <w:r w:rsidRPr="007F2FC8">
        <w:rPr>
          <w:rFonts w:ascii="Times New Roman" w:eastAsia="Calibri" w:hAnsi="Times New Roman" w:cs="Times New Roman"/>
          <w:i/>
          <w:sz w:val="28"/>
          <w:szCs w:val="28"/>
        </w:rPr>
        <w:t xml:space="preserve">TC </w:t>
      </w:r>
      <w:r w:rsidRPr="007F2FC8">
        <w:rPr>
          <w:rFonts w:ascii="Times New Roman" w:eastAsia="Calibri" w:hAnsi="Times New Roman" w:cs="Times New Roman"/>
          <w:sz w:val="28"/>
          <w:szCs w:val="28"/>
        </w:rPr>
        <w:t xml:space="preserve">– валовые издержки; </w:t>
      </w:r>
    </w:p>
    <w:p w:rsidR="007F2FC8" w:rsidRPr="007F2FC8" w:rsidRDefault="007F2FC8" w:rsidP="007F2FC8">
      <w:pPr>
        <w:shd w:val="clear" w:color="auto" w:fill="FFFFFF"/>
        <w:spacing w:after="0" w:line="240" w:lineRule="auto"/>
        <w:ind w:firstLine="709"/>
        <w:jc w:val="both"/>
        <w:rPr>
          <w:rFonts w:ascii="Times New Roman" w:eastAsia="Calibri" w:hAnsi="Times New Roman" w:cs="Times New Roman"/>
          <w:sz w:val="28"/>
          <w:szCs w:val="28"/>
        </w:rPr>
      </w:pPr>
      <w:r w:rsidRPr="007F2FC8">
        <w:rPr>
          <w:rFonts w:ascii="Times New Roman" w:eastAsia="Calibri" w:hAnsi="Times New Roman" w:cs="Times New Roman"/>
          <w:i/>
          <w:sz w:val="28"/>
          <w:szCs w:val="28"/>
        </w:rPr>
        <w:t>PF</w:t>
      </w:r>
      <w:r w:rsidRPr="007F2FC8">
        <w:rPr>
          <w:rFonts w:ascii="Times New Roman" w:eastAsia="Calibri" w:hAnsi="Times New Roman" w:cs="Times New Roman"/>
          <w:sz w:val="28"/>
          <w:szCs w:val="28"/>
        </w:rPr>
        <w:t xml:space="preserve"> – прибыль.</w:t>
      </w:r>
    </w:p>
    <w:p w:rsidR="007F2FC8" w:rsidRPr="007F2FC8" w:rsidRDefault="007F2FC8" w:rsidP="007F2FC8">
      <w:pPr>
        <w:shd w:val="clear" w:color="auto" w:fill="FFFFFF"/>
        <w:spacing w:after="0" w:line="240" w:lineRule="auto"/>
        <w:ind w:firstLine="709"/>
        <w:jc w:val="both"/>
        <w:rPr>
          <w:rFonts w:ascii="Times New Roman" w:eastAsia="Calibri" w:hAnsi="Times New Roman" w:cs="Times New Roman"/>
          <w:sz w:val="28"/>
          <w:szCs w:val="28"/>
        </w:rPr>
      </w:pPr>
      <w:r w:rsidRPr="007F2FC8">
        <w:rPr>
          <w:rFonts w:ascii="Times New Roman" w:eastAsia="Calibri" w:hAnsi="Times New Roman" w:cs="Times New Roman"/>
          <w:sz w:val="28"/>
          <w:szCs w:val="28"/>
        </w:rPr>
        <w:t xml:space="preserve">Анализ природы издержек дает ключ к определению видов прибыли. Если затраты ресурсов оценены бухгалтерским методом, то разность между выручкой и бухгалтерскими издержками образует </w:t>
      </w:r>
      <w:r w:rsidRPr="007F2FC8">
        <w:rPr>
          <w:rFonts w:ascii="Times New Roman" w:eastAsia="Calibri" w:hAnsi="Times New Roman" w:cs="Times New Roman"/>
          <w:i/>
          <w:sz w:val="28"/>
          <w:szCs w:val="28"/>
        </w:rPr>
        <w:t>бухгалтерскую прибыль.</w:t>
      </w:r>
      <w:r w:rsidRPr="007F2FC8">
        <w:rPr>
          <w:rFonts w:ascii="Times New Roman" w:eastAsia="Calibri" w:hAnsi="Times New Roman" w:cs="Times New Roman"/>
          <w:sz w:val="28"/>
          <w:szCs w:val="28"/>
        </w:rPr>
        <w:t xml:space="preserve"> Если затраты ресурсов оценены экономическим методом, то разность между выручкой и альтернативными (явными и неявными) издержками дает </w:t>
      </w:r>
      <w:r w:rsidRPr="007F2FC8">
        <w:rPr>
          <w:rFonts w:ascii="Times New Roman" w:eastAsia="Calibri" w:hAnsi="Times New Roman" w:cs="Times New Roman"/>
          <w:i/>
          <w:sz w:val="28"/>
          <w:szCs w:val="28"/>
        </w:rPr>
        <w:t>экономическую прибыль</w:t>
      </w:r>
      <w:r w:rsidRPr="007F2FC8">
        <w:rPr>
          <w:rFonts w:ascii="Times New Roman" w:eastAsia="Calibri" w:hAnsi="Times New Roman" w:cs="Times New Roman"/>
          <w:sz w:val="28"/>
          <w:szCs w:val="28"/>
        </w:rPr>
        <w:t>.</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b/>
          <w:i/>
          <w:sz w:val="28"/>
          <w:szCs w:val="24"/>
          <w:lang w:eastAsia="ru-RU"/>
        </w:rPr>
      </w:pPr>
    </w:p>
    <w:p w:rsidR="007F2FC8" w:rsidRPr="007F2FC8" w:rsidRDefault="0071395E" w:rsidP="007F2FC8">
      <w:pPr>
        <w:widowControl w:val="0"/>
        <w:autoSpaceDE w:val="0"/>
        <w:autoSpaceDN w:val="0"/>
        <w:adjustRightInd w:val="0"/>
        <w:spacing w:after="0" w:line="240" w:lineRule="auto"/>
        <w:jc w:val="both"/>
        <w:rPr>
          <w:rFonts w:ascii="Times New Roman" w:eastAsia="Times New Roman" w:hAnsi="Times New Roman" w:cs="Times New Roman"/>
          <w:b/>
          <w:sz w:val="28"/>
          <w:szCs w:val="28"/>
          <w:u w:val="single"/>
          <w:lang w:eastAsia="ru-RU"/>
        </w:rPr>
      </w:pPr>
      <w:r>
        <w:rPr>
          <w:rFonts w:ascii="Times New Roman" w:eastAsia="Times New Roman" w:hAnsi="Times New Roman" w:cs="Times New Roman"/>
          <w:b/>
          <w:sz w:val="28"/>
          <w:szCs w:val="28"/>
          <w:u w:val="single"/>
          <w:lang w:eastAsia="ru-RU"/>
        </w:rPr>
        <w:t>5</w:t>
      </w:r>
      <w:r w:rsidR="007F2FC8" w:rsidRPr="007F2FC8">
        <w:rPr>
          <w:rFonts w:ascii="Times New Roman" w:eastAsia="Times New Roman" w:hAnsi="Times New Roman" w:cs="Times New Roman"/>
          <w:b/>
          <w:sz w:val="28"/>
          <w:szCs w:val="28"/>
          <w:u w:val="single"/>
          <w:lang w:eastAsia="ru-RU"/>
        </w:rPr>
        <w:t xml:space="preserve"> вопрос. </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7F2FC8">
        <w:rPr>
          <w:rFonts w:ascii="Times New Roman" w:eastAsia="Times New Roman" w:hAnsi="Times New Roman" w:cs="Times New Roman"/>
          <w:b/>
          <w:bCs/>
          <w:i/>
          <w:color w:val="333333"/>
          <w:sz w:val="28"/>
          <w:szCs w:val="28"/>
          <w:lang w:eastAsia="ru-RU"/>
        </w:rPr>
        <w:t>Конкуренция</w:t>
      </w:r>
      <w:r w:rsidRPr="007F2FC8">
        <w:rPr>
          <w:rFonts w:ascii="Times New Roman" w:eastAsia="Times New Roman" w:hAnsi="Times New Roman" w:cs="Times New Roman"/>
          <w:b/>
          <w:bCs/>
          <w:color w:val="333333"/>
          <w:sz w:val="28"/>
          <w:szCs w:val="28"/>
          <w:lang w:eastAsia="ru-RU"/>
        </w:rPr>
        <w:t> </w:t>
      </w:r>
      <w:r w:rsidRPr="007F2FC8">
        <w:rPr>
          <w:rFonts w:ascii="Times New Roman" w:eastAsia="Times New Roman" w:hAnsi="Times New Roman" w:cs="Times New Roman"/>
          <w:color w:val="333333"/>
          <w:sz w:val="28"/>
          <w:szCs w:val="28"/>
          <w:lang w:eastAsia="ru-RU"/>
        </w:rPr>
        <w:t>— это борьба между предприятиями за наиболее выгодные условия производства и сбыта в целях достижения лучших результатов своей предпринимательской деятельности.</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7F2FC8">
        <w:rPr>
          <w:rFonts w:ascii="Times New Roman" w:eastAsia="Times New Roman" w:hAnsi="Times New Roman" w:cs="Times New Roman"/>
          <w:color w:val="333333"/>
          <w:sz w:val="28"/>
          <w:szCs w:val="28"/>
          <w:lang w:eastAsia="ru-RU"/>
        </w:rPr>
        <w:t>В рыночной системе основное содержание конкуренции — борьба за потребителя, полное удовлетворение его потребностей. Это борьба за долю на рынке, успех который зависит от дешевизны и качества товаров.</w:t>
      </w:r>
    </w:p>
    <w:p w:rsidR="007F2FC8" w:rsidRPr="007F2FC8" w:rsidRDefault="007F2FC8" w:rsidP="007F2FC8">
      <w:pPr>
        <w:shd w:val="clear" w:color="auto" w:fill="FFFFFF"/>
        <w:spacing w:after="0" w:line="240" w:lineRule="auto"/>
        <w:ind w:firstLine="709"/>
        <w:jc w:val="both"/>
        <w:outlineLvl w:val="1"/>
        <w:rPr>
          <w:rFonts w:ascii="Times New Roman" w:eastAsia="Times New Roman" w:hAnsi="Times New Roman" w:cs="Times New Roman"/>
          <w:bCs/>
          <w:i/>
          <w:color w:val="000000"/>
          <w:sz w:val="28"/>
          <w:szCs w:val="28"/>
          <w:lang w:eastAsia="ru-RU"/>
        </w:rPr>
      </w:pPr>
      <w:r w:rsidRPr="007F2FC8">
        <w:rPr>
          <w:rFonts w:ascii="Times New Roman" w:eastAsia="Times New Roman" w:hAnsi="Times New Roman" w:cs="Times New Roman"/>
          <w:bCs/>
          <w:i/>
          <w:color w:val="000000"/>
          <w:sz w:val="28"/>
          <w:szCs w:val="28"/>
          <w:lang w:eastAsia="ru-RU"/>
        </w:rPr>
        <w:t>Две основные формы конкуренции:</w:t>
      </w:r>
    </w:p>
    <w:p w:rsidR="007F2FC8" w:rsidRPr="007F2FC8" w:rsidRDefault="007F2FC8" w:rsidP="007F2FC8">
      <w:pPr>
        <w:numPr>
          <w:ilvl w:val="0"/>
          <w:numId w:val="4"/>
        </w:num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roofErr w:type="gramStart"/>
      <w:r w:rsidRPr="007F2FC8">
        <w:rPr>
          <w:rFonts w:ascii="Times New Roman" w:eastAsia="Times New Roman" w:hAnsi="Times New Roman" w:cs="Times New Roman"/>
          <w:color w:val="333333"/>
          <w:sz w:val="28"/>
          <w:szCs w:val="28"/>
          <w:lang w:eastAsia="ru-RU"/>
        </w:rPr>
        <w:t>внутриотраслевая</w:t>
      </w:r>
      <w:proofErr w:type="gramEnd"/>
    </w:p>
    <w:p w:rsidR="007F2FC8" w:rsidRPr="007F2FC8" w:rsidRDefault="007F2FC8" w:rsidP="007F2FC8">
      <w:pPr>
        <w:numPr>
          <w:ilvl w:val="0"/>
          <w:numId w:val="4"/>
        </w:num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roofErr w:type="gramStart"/>
      <w:r w:rsidRPr="007F2FC8">
        <w:rPr>
          <w:rFonts w:ascii="Times New Roman" w:eastAsia="Times New Roman" w:hAnsi="Times New Roman" w:cs="Times New Roman"/>
          <w:color w:val="333333"/>
          <w:sz w:val="28"/>
          <w:szCs w:val="28"/>
          <w:lang w:eastAsia="ru-RU"/>
        </w:rPr>
        <w:t>межотраслевая</w:t>
      </w:r>
      <w:proofErr w:type="gramEnd"/>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7F2FC8">
        <w:rPr>
          <w:rFonts w:ascii="Times New Roman" w:eastAsia="Times New Roman" w:hAnsi="Times New Roman" w:cs="Times New Roman"/>
          <w:bCs/>
          <w:i/>
          <w:color w:val="333333"/>
          <w:sz w:val="28"/>
          <w:szCs w:val="28"/>
          <w:lang w:eastAsia="ru-RU"/>
        </w:rPr>
        <w:lastRenderedPageBreak/>
        <w:t>Внутриотраслевая конкуренция</w:t>
      </w:r>
      <w:r w:rsidRPr="007F2FC8">
        <w:rPr>
          <w:rFonts w:ascii="Times New Roman" w:eastAsia="Times New Roman" w:hAnsi="Times New Roman" w:cs="Times New Roman"/>
          <w:i/>
          <w:color w:val="333333"/>
          <w:sz w:val="28"/>
          <w:szCs w:val="28"/>
          <w:lang w:eastAsia="ru-RU"/>
        </w:rPr>
        <w:t> —</w:t>
      </w:r>
      <w:r w:rsidRPr="007F2FC8">
        <w:rPr>
          <w:rFonts w:ascii="Times New Roman" w:eastAsia="Times New Roman" w:hAnsi="Times New Roman" w:cs="Times New Roman"/>
          <w:color w:val="333333"/>
          <w:sz w:val="28"/>
          <w:szCs w:val="28"/>
          <w:lang w:eastAsia="ru-RU"/>
        </w:rPr>
        <w:t xml:space="preserve"> конкуренция между товаропроизводителями одной и той же отрасли, когда предприятия с более высокой, чем средняя, производительностью труда получают дополнительную прибыль, а технически и организационно отсталые предприятия, наоборот, теряют часть индивидуальной стоимости производимых ими товаров и разоряются.</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7F2FC8">
        <w:rPr>
          <w:rFonts w:ascii="Times New Roman" w:eastAsia="Times New Roman" w:hAnsi="Times New Roman" w:cs="Times New Roman"/>
          <w:bCs/>
          <w:i/>
          <w:color w:val="333333"/>
          <w:sz w:val="28"/>
          <w:szCs w:val="28"/>
          <w:lang w:eastAsia="ru-RU"/>
        </w:rPr>
        <w:t>Межотраслевая конкуренция</w:t>
      </w:r>
      <w:r w:rsidRPr="007F2FC8">
        <w:rPr>
          <w:rFonts w:ascii="Times New Roman" w:eastAsia="Times New Roman" w:hAnsi="Times New Roman" w:cs="Times New Roman"/>
          <w:i/>
          <w:color w:val="333333"/>
          <w:sz w:val="28"/>
          <w:szCs w:val="28"/>
          <w:lang w:eastAsia="ru-RU"/>
        </w:rPr>
        <w:t> </w:t>
      </w:r>
      <w:r w:rsidRPr="007F2FC8">
        <w:rPr>
          <w:rFonts w:ascii="Times New Roman" w:eastAsia="Times New Roman" w:hAnsi="Times New Roman" w:cs="Times New Roman"/>
          <w:color w:val="333333"/>
          <w:sz w:val="28"/>
          <w:szCs w:val="28"/>
          <w:lang w:eastAsia="ru-RU"/>
        </w:rPr>
        <w:t>— конкуренция между предприятиями различных отраслей. Она выражается в переливе капиталов отраслей, имеющих низкую норму прибыли, в отрасли с высокой долей прибыли.</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bCs/>
          <w:color w:val="333333"/>
          <w:sz w:val="28"/>
          <w:szCs w:val="28"/>
          <w:u w:val="single"/>
          <w:lang w:eastAsia="ru-RU"/>
        </w:rPr>
      </w:pP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bCs/>
          <w:color w:val="333333"/>
          <w:sz w:val="28"/>
          <w:szCs w:val="28"/>
          <w:u w:val="single"/>
          <w:lang w:eastAsia="ru-RU"/>
        </w:rPr>
      </w:pPr>
      <w:r w:rsidRPr="007F2FC8">
        <w:rPr>
          <w:rFonts w:ascii="Times New Roman" w:eastAsia="Times New Roman" w:hAnsi="Times New Roman" w:cs="Times New Roman"/>
          <w:bCs/>
          <w:color w:val="333333"/>
          <w:sz w:val="28"/>
          <w:szCs w:val="28"/>
          <w:u w:val="single"/>
          <w:lang w:eastAsia="ru-RU"/>
        </w:rPr>
        <w:t>Различают совершенную и несовершенную конкуренцию.</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bCs/>
          <w:i/>
          <w:color w:val="333333"/>
          <w:sz w:val="28"/>
          <w:szCs w:val="28"/>
          <w:lang w:eastAsia="ru-RU"/>
        </w:rPr>
      </w:pPr>
      <w:r w:rsidRPr="007F2FC8">
        <w:rPr>
          <w:rFonts w:ascii="Times New Roman" w:eastAsia="Times New Roman" w:hAnsi="Times New Roman" w:cs="Times New Roman"/>
          <w:bCs/>
          <w:i/>
          <w:color w:val="333333"/>
          <w:sz w:val="28"/>
          <w:szCs w:val="28"/>
          <w:lang w:eastAsia="ru-RU"/>
        </w:rPr>
        <w:t>Основные признаки свободной конкуренции:</w:t>
      </w:r>
    </w:p>
    <w:p w:rsidR="007F2FC8" w:rsidRPr="007F2FC8" w:rsidRDefault="007F2FC8" w:rsidP="007F2FC8">
      <w:pPr>
        <w:numPr>
          <w:ilvl w:val="0"/>
          <w:numId w:val="5"/>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F2FC8">
        <w:rPr>
          <w:rFonts w:ascii="Times New Roman" w:eastAsia="Times New Roman" w:hAnsi="Times New Roman" w:cs="Times New Roman"/>
          <w:bCs/>
          <w:color w:val="333333"/>
          <w:sz w:val="28"/>
          <w:szCs w:val="28"/>
          <w:u w:val="single"/>
          <w:lang w:eastAsia="ru-RU"/>
        </w:rPr>
        <w:t>Неограниченное число участников</w:t>
      </w:r>
      <w:r w:rsidRPr="007F2FC8">
        <w:rPr>
          <w:rFonts w:ascii="Times New Roman" w:eastAsia="Times New Roman" w:hAnsi="Times New Roman" w:cs="Times New Roman"/>
          <w:b/>
          <w:bCs/>
          <w:color w:val="333333"/>
          <w:sz w:val="28"/>
          <w:szCs w:val="28"/>
          <w:u w:val="single"/>
          <w:lang w:eastAsia="ru-RU"/>
        </w:rPr>
        <w:t> </w:t>
      </w:r>
      <w:r w:rsidRPr="007F2FC8">
        <w:rPr>
          <w:rFonts w:ascii="Times New Roman" w:eastAsia="Times New Roman" w:hAnsi="Times New Roman" w:cs="Times New Roman"/>
          <w:color w:val="333333"/>
          <w:sz w:val="28"/>
          <w:szCs w:val="28"/>
          <w:u w:val="single"/>
          <w:lang w:eastAsia="ru-RU"/>
        </w:rPr>
        <w:t>конкуренции</w:t>
      </w:r>
      <w:r w:rsidRPr="007F2FC8">
        <w:rPr>
          <w:rFonts w:ascii="Times New Roman" w:eastAsia="Times New Roman" w:hAnsi="Times New Roman" w:cs="Times New Roman"/>
          <w:color w:val="333333"/>
          <w:sz w:val="28"/>
          <w:szCs w:val="28"/>
          <w:lang w:eastAsia="ru-RU"/>
        </w:rPr>
        <w:t xml:space="preserve">, свободный доступ на рынок и выход из него: каждый человек имеет право заняться предпринимательством или прекратить деятельность. </w:t>
      </w:r>
    </w:p>
    <w:p w:rsidR="007F2FC8" w:rsidRPr="007F2FC8" w:rsidRDefault="007F2FC8" w:rsidP="007F2FC8">
      <w:pPr>
        <w:numPr>
          <w:ilvl w:val="0"/>
          <w:numId w:val="5"/>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F2FC8">
        <w:rPr>
          <w:rFonts w:ascii="Times New Roman" w:eastAsia="Times New Roman" w:hAnsi="Times New Roman" w:cs="Times New Roman"/>
          <w:bCs/>
          <w:color w:val="333333"/>
          <w:sz w:val="28"/>
          <w:szCs w:val="28"/>
          <w:u w:val="single"/>
          <w:lang w:eastAsia="ru-RU"/>
        </w:rPr>
        <w:t>Абсолютная мобильность материальных, трудовых, финансовых и прочих ресурсов</w:t>
      </w:r>
      <w:r w:rsidRPr="007F2FC8">
        <w:rPr>
          <w:rFonts w:ascii="Times New Roman" w:eastAsia="Times New Roman" w:hAnsi="Times New Roman" w:cs="Times New Roman"/>
          <w:color w:val="333333"/>
          <w:sz w:val="28"/>
          <w:szCs w:val="28"/>
          <w:lang w:eastAsia="ru-RU"/>
        </w:rPr>
        <w:t> — участник конкуренции вкладывает свои деньги не просто так, а ради увеличения дохода.</w:t>
      </w:r>
    </w:p>
    <w:p w:rsidR="007F2FC8" w:rsidRPr="007F2FC8" w:rsidRDefault="007F2FC8" w:rsidP="007F2FC8">
      <w:pPr>
        <w:numPr>
          <w:ilvl w:val="0"/>
          <w:numId w:val="5"/>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F2FC8">
        <w:rPr>
          <w:rFonts w:ascii="Times New Roman" w:eastAsia="Times New Roman" w:hAnsi="Times New Roman" w:cs="Times New Roman"/>
          <w:bCs/>
          <w:color w:val="333333"/>
          <w:sz w:val="28"/>
          <w:szCs w:val="28"/>
          <w:u w:val="single"/>
          <w:lang w:eastAsia="ru-RU"/>
        </w:rPr>
        <w:t>Полная информированность каждого участника</w:t>
      </w:r>
      <w:r w:rsidRPr="007F2FC8">
        <w:rPr>
          <w:rFonts w:ascii="Times New Roman" w:eastAsia="Times New Roman" w:hAnsi="Times New Roman" w:cs="Times New Roman"/>
          <w:b/>
          <w:bCs/>
          <w:color w:val="333333"/>
          <w:sz w:val="28"/>
          <w:szCs w:val="28"/>
          <w:lang w:eastAsia="ru-RU"/>
        </w:rPr>
        <w:t> </w:t>
      </w:r>
      <w:r w:rsidRPr="007F2FC8">
        <w:rPr>
          <w:rFonts w:ascii="Times New Roman" w:eastAsia="Times New Roman" w:hAnsi="Times New Roman" w:cs="Times New Roman"/>
          <w:color w:val="333333"/>
          <w:sz w:val="28"/>
          <w:szCs w:val="28"/>
          <w:lang w:eastAsia="ru-RU"/>
        </w:rPr>
        <w:t>конкуренции (о предложении и спросе, ценах, норме прибыли и т.п.) позволяет сделать правильный, наилучший выбор, например, между покупкой дома и приобретением акций (в последнем случае участнику надо знать, какие именно акции принесут ему максимальный доход).</w:t>
      </w:r>
    </w:p>
    <w:p w:rsidR="007F2FC8" w:rsidRPr="007F2FC8" w:rsidRDefault="007F2FC8" w:rsidP="007F2FC8">
      <w:pPr>
        <w:numPr>
          <w:ilvl w:val="0"/>
          <w:numId w:val="5"/>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7F2FC8">
        <w:rPr>
          <w:rFonts w:ascii="Times New Roman" w:eastAsia="Times New Roman" w:hAnsi="Times New Roman" w:cs="Times New Roman"/>
          <w:bCs/>
          <w:color w:val="333333"/>
          <w:sz w:val="28"/>
          <w:szCs w:val="28"/>
          <w:u w:val="single"/>
          <w:lang w:eastAsia="ru-RU"/>
        </w:rPr>
        <w:t>Ни один участник свободной конкуренции не в состоянии оказать влияние на решения, принимаемые другими участниками.</w:t>
      </w:r>
      <w:r w:rsidRPr="007F2FC8">
        <w:rPr>
          <w:rFonts w:ascii="Times New Roman" w:eastAsia="Times New Roman" w:hAnsi="Times New Roman" w:cs="Times New Roman"/>
          <w:color w:val="333333"/>
          <w:sz w:val="28"/>
          <w:szCs w:val="28"/>
          <w:lang w:eastAsia="ru-RU"/>
        </w:rPr>
        <w:t> Поскольку их число очень велико, вклад каждого производителя-продавца в общий объем производства и предложения незначителен, поэтому цена, за которую он собирается продавать свой товар, почти не отражается на рыночной. Таким образом, реальные уровни цен устанавливаются некой «невидимой рукой» (механизм рынка).</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b/>
          <w:bCs/>
          <w:color w:val="333333"/>
          <w:sz w:val="28"/>
          <w:szCs w:val="28"/>
          <w:lang w:eastAsia="ru-RU"/>
        </w:rPr>
      </w:pP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bCs/>
          <w:i/>
          <w:color w:val="333333"/>
          <w:sz w:val="28"/>
          <w:szCs w:val="28"/>
          <w:lang w:eastAsia="ru-RU"/>
        </w:rPr>
      </w:pPr>
      <w:r w:rsidRPr="007F2FC8">
        <w:rPr>
          <w:rFonts w:ascii="Times New Roman" w:eastAsia="Times New Roman" w:hAnsi="Times New Roman" w:cs="Times New Roman"/>
          <w:bCs/>
          <w:i/>
          <w:color w:val="333333"/>
          <w:sz w:val="28"/>
          <w:szCs w:val="28"/>
          <w:lang w:eastAsia="ru-RU"/>
        </w:rPr>
        <w:t>Несовершенная конкуренция и ее виды.</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7F2FC8">
        <w:rPr>
          <w:rFonts w:ascii="Times New Roman" w:eastAsia="Times New Roman" w:hAnsi="Times New Roman" w:cs="Times New Roman"/>
          <w:bCs/>
          <w:color w:val="333333"/>
          <w:sz w:val="28"/>
          <w:szCs w:val="28"/>
          <w:lang w:eastAsia="ru-RU"/>
        </w:rPr>
        <w:t>Рынок несовершенной конкуренции предполагает</w:t>
      </w:r>
      <w:r w:rsidRPr="007F2FC8">
        <w:rPr>
          <w:rFonts w:ascii="Times New Roman" w:eastAsia="Times New Roman" w:hAnsi="Times New Roman" w:cs="Times New Roman"/>
          <w:color w:val="333333"/>
          <w:sz w:val="28"/>
          <w:szCs w:val="28"/>
          <w:lang w:eastAsia="ru-RU"/>
        </w:rPr>
        <w:t>:</w:t>
      </w:r>
    </w:p>
    <w:p w:rsidR="007F2FC8" w:rsidRPr="007F2FC8" w:rsidRDefault="007F2FC8" w:rsidP="007F2FC8">
      <w:pPr>
        <w:numPr>
          <w:ilvl w:val="0"/>
          <w:numId w:val="6"/>
        </w:num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7F2FC8">
        <w:rPr>
          <w:rFonts w:ascii="Times New Roman" w:eastAsia="Times New Roman" w:hAnsi="Times New Roman" w:cs="Times New Roman"/>
          <w:color w:val="333333"/>
          <w:sz w:val="28"/>
          <w:szCs w:val="28"/>
          <w:lang w:eastAsia="ru-RU"/>
        </w:rPr>
        <w:t>чистую</w:t>
      </w:r>
      <w:proofErr w:type="gramEnd"/>
      <w:r w:rsidRPr="007F2FC8">
        <w:rPr>
          <w:rFonts w:ascii="Times New Roman" w:eastAsia="Times New Roman" w:hAnsi="Times New Roman" w:cs="Times New Roman"/>
          <w:color w:val="333333"/>
          <w:sz w:val="28"/>
          <w:szCs w:val="28"/>
          <w:lang w:eastAsia="ru-RU"/>
        </w:rPr>
        <w:t xml:space="preserve"> монополию</w:t>
      </w:r>
    </w:p>
    <w:p w:rsidR="007F2FC8" w:rsidRPr="007F2FC8" w:rsidRDefault="007F2FC8" w:rsidP="007F2FC8">
      <w:pPr>
        <w:numPr>
          <w:ilvl w:val="0"/>
          <w:numId w:val="6"/>
        </w:num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7F2FC8">
        <w:rPr>
          <w:rFonts w:ascii="Times New Roman" w:eastAsia="Times New Roman" w:hAnsi="Times New Roman" w:cs="Times New Roman"/>
          <w:color w:val="333333"/>
          <w:sz w:val="28"/>
          <w:szCs w:val="28"/>
          <w:lang w:eastAsia="ru-RU"/>
        </w:rPr>
        <w:t>монополистическую</w:t>
      </w:r>
      <w:proofErr w:type="gramEnd"/>
      <w:r w:rsidRPr="007F2FC8">
        <w:rPr>
          <w:rFonts w:ascii="Times New Roman" w:eastAsia="Times New Roman" w:hAnsi="Times New Roman" w:cs="Times New Roman"/>
          <w:color w:val="333333"/>
          <w:sz w:val="28"/>
          <w:szCs w:val="28"/>
          <w:lang w:eastAsia="ru-RU"/>
        </w:rPr>
        <w:t xml:space="preserve"> конкуренцию</w:t>
      </w:r>
    </w:p>
    <w:p w:rsidR="007F2FC8" w:rsidRPr="007F2FC8" w:rsidRDefault="007F2FC8" w:rsidP="007F2FC8">
      <w:pPr>
        <w:numPr>
          <w:ilvl w:val="0"/>
          <w:numId w:val="6"/>
        </w:num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7F2FC8">
        <w:rPr>
          <w:rFonts w:ascii="Times New Roman" w:eastAsia="Times New Roman" w:hAnsi="Times New Roman" w:cs="Times New Roman"/>
          <w:color w:val="333333"/>
          <w:sz w:val="28"/>
          <w:szCs w:val="28"/>
          <w:lang w:eastAsia="ru-RU"/>
        </w:rPr>
        <w:t>олигополию</w:t>
      </w:r>
      <w:proofErr w:type="gramEnd"/>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7F2FC8">
        <w:rPr>
          <w:rFonts w:ascii="Times New Roman" w:eastAsia="Times New Roman" w:hAnsi="Times New Roman" w:cs="Times New Roman"/>
          <w:bCs/>
          <w:i/>
          <w:color w:val="333333"/>
          <w:sz w:val="28"/>
          <w:szCs w:val="28"/>
          <w:lang w:eastAsia="ru-RU"/>
        </w:rPr>
        <w:t>Чистая (абсолютная) монополия.</w:t>
      </w:r>
      <w:r w:rsidRPr="007F2FC8">
        <w:rPr>
          <w:rFonts w:ascii="Times New Roman" w:eastAsia="Times New Roman" w:hAnsi="Times New Roman" w:cs="Times New Roman"/>
          <w:b/>
          <w:bCs/>
          <w:color w:val="333333"/>
          <w:sz w:val="28"/>
          <w:szCs w:val="28"/>
          <w:lang w:eastAsia="ru-RU"/>
        </w:rPr>
        <w:t> </w:t>
      </w:r>
      <w:r w:rsidRPr="007F2FC8">
        <w:rPr>
          <w:rFonts w:ascii="Times New Roman" w:eastAsia="Times New Roman" w:hAnsi="Times New Roman" w:cs="Times New Roman"/>
          <w:color w:val="333333"/>
          <w:sz w:val="28"/>
          <w:szCs w:val="28"/>
          <w:lang w:eastAsia="ru-RU"/>
        </w:rPr>
        <w:t>Такая монополия существует, если одна фирма является единственным производителем продукта, не имеющего к тому же близких заменителей.</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7F2FC8">
        <w:rPr>
          <w:rFonts w:ascii="Times New Roman" w:eastAsia="Times New Roman" w:hAnsi="Times New Roman" w:cs="Times New Roman"/>
          <w:color w:val="333333"/>
          <w:sz w:val="28"/>
          <w:szCs w:val="28"/>
          <w:lang w:eastAsia="ru-RU"/>
        </w:rPr>
        <w:t>Этой модели присущи четыре характерные черты:</w:t>
      </w:r>
    </w:p>
    <w:p w:rsidR="007F2FC8" w:rsidRPr="007F2FC8" w:rsidRDefault="007F2FC8" w:rsidP="007F2FC8">
      <w:pPr>
        <w:numPr>
          <w:ilvl w:val="0"/>
          <w:numId w:val="7"/>
        </w:num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7F2FC8">
        <w:rPr>
          <w:rFonts w:ascii="Times New Roman" w:eastAsia="Times New Roman" w:hAnsi="Times New Roman" w:cs="Times New Roman"/>
          <w:color w:val="333333"/>
          <w:sz w:val="28"/>
          <w:szCs w:val="28"/>
          <w:lang w:eastAsia="ru-RU"/>
        </w:rPr>
        <w:t>продавец</w:t>
      </w:r>
      <w:proofErr w:type="gramEnd"/>
      <w:r w:rsidRPr="007F2FC8">
        <w:rPr>
          <w:rFonts w:ascii="Times New Roman" w:eastAsia="Times New Roman" w:hAnsi="Times New Roman" w:cs="Times New Roman"/>
          <w:color w:val="333333"/>
          <w:sz w:val="28"/>
          <w:szCs w:val="28"/>
          <w:lang w:eastAsia="ru-RU"/>
        </w:rPr>
        <w:t xml:space="preserve"> выступает как единственный, а отрасль — синоним фирмы, поскольку фирма всего одна</w:t>
      </w:r>
    </w:p>
    <w:p w:rsidR="007F2FC8" w:rsidRPr="007F2FC8" w:rsidRDefault="007F2FC8" w:rsidP="007F2FC8">
      <w:pPr>
        <w:numPr>
          <w:ilvl w:val="0"/>
          <w:numId w:val="7"/>
        </w:num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7F2FC8">
        <w:rPr>
          <w:rFonts w:ascii="Times New Roman" w:eastAsia="Times New Roman" w:hAnsi="Times New Roman" w:cs="Times New Roman"/>
          <w:color w:val="333333"/>
          <w:sz w:val="28"/>
          <w:szCs w:val="28"/>
          <w:lang w:eastAsia="ru-RU"/>
        </w:rPr>
        <w:t>реализуемый</w:t>
      </w:r>
      <w:proofErr w:type="gramEnd"/>
      <w:r w:rsidRPr="007F2FC8">
        <w:rPr>
          <w:rFonts w:ascii="Times New Roman" w:eastAsia="Times New Roman" w:hAnsi="Times New Roman" w:cs="Times New Roman"/>
          <w:color w:val="333333"/>
          <w:sz w:val="28"/>
          <w:szCs w:val="28"/>
          <w:lang w:eastAsia="ru-RU"/>
        </w:rPr>
        <w:t xml:space="preserve"> продукт уникален, т.е. не существует его хороших или близких заменителей (ситуация характерна для некоторых сырьевых </w:t>
      </w:r>
      <w:r w:rsidRPr="007F2FC8">
        <w:rPr>
          <w:rFonts w:ascii="Times New Roman" w:eastAsia="Times New Roman" w:hAnsi="Times New Roman" w:cs="Times New Roman"/>
          <w:color w:val="333333"/>
          <w:sz w:val="28"/>
          <w:szCs w:val="28"/>
          <w:lang w:eastAsia="ru-RU"/>
        </w:rPr>
        <w:lastRenderedPageBreak/>
        <w:t>отраслей или для случаев, когда фирма поставляет принципиально новый продукт)</w:t>
      </w:r>
    </w:p>
    <w:p w:rsidR="007F2FC8" w:rsidRPr="007F2FC8" w:rsidRDefault="007F2FC8" w:rsidP="007F2FC8">
      <w:pPr>
        <w:numPr>
          <w:ilvl w:val="0"/>
          <w:numId w:val="7"/>
        </w:num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7F2FC8">
        <w:rPr>
          <w:rFonts w:ascii="Times New Roman" w:eastAsia="Times New Roman" w:hAnsi="Times New Roman" w:cs="Times New Roman"/>
          <w:color w:val="333333"/>
          <w:sz w:val="28"/>
          <w:szCs w:val="28"/>
          <w:lang w:eastAsia="ru-RU"/>
        </w:rPr>
        <w:t>монополист</w:t>
      </w:r>
      <w:proofErr w:type="gramEnd"/>
      <w:r w:rsidRPr="007F2FC8">
        <w:rPr>
          <w:rFonts w:ascii="Times New Roman" w:eastAsia="Times New Roman" w:hAnsi="Times New Roman" w:cs="Times New Roman"/>
          <w:color w:val="333333"/>
          <w:sz w:val="28"/>
          <w:szCs w:val="28"/>
          <w:lang w:eastAsia="ru-RU"/>
        </w:rPr>
        <w:t xml:space="preserve"> обладает рыночной властью, контролирует цены, поставки на рынок</w:t>
      </w:r>
    </w:p>
    <w:p w:rsidR="007F2FC8" w:rsidRPr="007F2FC8" w:rsidRDefault="007F2FC8" w:rsidP="007F2FC8">
      <w:pPr>
        <w:numPr>
          <w:ilvl w:val="0"/>
          <w:numId w:val="7"/>
        </w:num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7F2FC8">
        <w:rPr>
          <w:rFonts w:ascii="Times New Roman" w:eastAsia="Times New Roman" w:hAnsi="Times New Roman" w:cs="Times New Roman"/>
          <w:color w:val="333333"/>
          <w:sz w:val="28"/>
          <w:szCs w:val="28"/>
          <w:lang w:eastAsia="ru-RU"/>
        </w:rPr>
        <w:t>на</w:t>
      </w:r>
      <w:proofErr w:type="gramEnd"/>
      <w:r w:rsidRPr="007F2FC8">
        <w:rPr>
          <w:rFonts w:ascii="Times New Roman" w:eastAsia="Times New Roman" w:hAnsi="Times New Roman" w:cs="Times New Roman"/>
          <w:color w:val="333333"/>
          <w:sz w:val="28"/>
          <w:szCs w:val="28"/>
          <w:lang w:eastAsia="ru-RU"/>
        </w:rPr>
        <w:t xml:space="preserve"> пути входа в рынок монополиста устанавливаются непреодолимые для конкурента барьеры как естественного, так и искусственного характера</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7F2FC8">
        <w:rPr>
          <w:rFonts w:ascii="Times New Roman" w:eastAsia="Times New Roman" w:hAnsi="Times New Roman" w:cs="Times New Roman"/>
          <w:color w:val="333333"/>
          <w:sz w:val="28"/>
          <w:szCs w:val="28"/>
          <w:lang w:eastAsia="ru-RU"/>
        </w:rPr>
        <w:t>В первом случае говорят о естественных монополиях. Это предприятия общественного пользования — электрические и газовые компании, предприятия водоснабжения, линии связи и транспортные предприятия. Действительно, довольно сложно предположить, что у метрополитена появится конкурент. Как правило, в странах с рыночной экономикой подобные естественные монополии или находятся в собственности государства, или действуют под его строгим контролем.</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7F2FC8">
        <w:rPr>
          <w:rFonts w:ascii="Times New Roman" w:eastAsia="Times New Roman" w:hAnsi="Times New Roman" w:cs="Times New Roman"/>
          <w:bCs/>
          <w:i/>
          <w:color w:val="333333"/>
          <w:sz w:val="28"/>
          <w:szCs w:val="28"/>
          <w:lang w:eastAsia="ru-RU"/>
        </w:rPr>
        <w:t>Монополистическая конкуренция</w:t>
      </w:r>
      <w:r w:rsidRPr="007F2FC8">
        <w:rPr>
          <w:rFonts w:ascii="Times New Roman" w:eastAsia="Times New Roman" w:hAnsi="Times New Roman" w:cs="Times New Roman"/>
          <w:color w:val="333333"/>
          <w:sz w:val="28"/>
          <w:szCs w:val="28"/>
          <w:lang w:eastAsia="ru-RU"/>
        </w:rPr>
        <w:t> — рыночная ситуация, при которой относительно большое число производителей предлагает похожую, но не идентичную продукцию.</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7F2FC8">
        <w:rPr>
          <w:rFonts w:ascii="Times New Roman" w:eastAsia="Times New Roman" w:hAnsi="Times New Roman" w:cs="Times New Roman"/>
          <w:color w:val="333333"/>
          <w:sz w:val="28"/>
          <w:szCs w:val="28"/>
          <w:lang w:eastAsia="ru-RU"/>
        </w:rPr>
        <w:t>В данной ситуации не требуется присутствия на рынке тысяч или даже сотен фирм, как при совершенной конкуренции, достаточно и нескольких десятков. В условиях чистой конкуренции фирмы производят стандартизированную или однородную продукцию, при монополистической — дифференцированную.</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7F2FC8">
        <w:rPr>
          <w:rFonts w:ascii="Times New Roman" w:eastAsia="Times New Roman" w:hAnsi="Times New Roman" w:cs="Times New Roman"/>
          <w:color w:val="333333"/>
          <w:sz w:val="28"/>
          <w:szCs w:val="28"/>
          <w:lang w:eastAsia="ru-RU"/>
        </w:rPr>
        <w:t>Дифференциация затрагивает прежде всего качество продукта или услуг, благодаря чему у потребителя складываются неценовые предпочтения. Продукция может быть дифференцирована по условиям послепродажного обслуживания, близости к покупателям, интенсивности рекламы и т.п.</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7F2FC8">
        <w:rPr>
          <w:rFonts w:ascii="Times New Roman" w:eastAsia="Times New Roman" w:hAnsi="Times New Roman" w:cs="Times New Roman"/>
          <w:color w:val="333333"/>
          <w:sz w:val="28"/>
          <w:szCs w:val="28"/>
          <w:lang w:eastAsia="ru-RU"/>
        </w:rPr>
        <w:t>Следовательно, фирмы на рынке монополистической конкуренции вступают в соперничество не только (и даже не столько) через цены, но и через всемерную дифференциацию продукции и услуг.</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7F2FC8">
        <w:rPr>
          <w:rFonts w:ascii="Times New Roman" w:eastAsia="Times New Roman" w:hAnsi="Times New Roman" w:cs="Times New Roman"/>
          <w:color w:val="333333"/>
          <w:sz w:val="28"/>
          <w:szCs w:val="28"/>
          <w:lang w:eastAsia="ru-RU"/>
        </w:rPr>
        <w:t>Что же монополистического в этой модели? Каждая фирма в условиях дифференциации продукции обладает в некоторой степени монопольной властью над своим товаром; она может повышать или понижать цену на него независимо от действий конкурентов, хотя эта власть и ограничивается как наличием производителей аналогичных товаров, так и значительной свободой входа в отрасль. Кроме того, на рынках монополистической конкуренции наряду с мелкими и средними могут действовать и весьма крупные фирмы.</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7F2FC8">
        <w:rPr>
          <w:rFonts w:ascii="Times New Roman" w:eastAsia="Times New Roman" w:hAnsi="Times New Roman" w:cs="Times New Roman"/>
          <w:bCs/>
          <w:i/>
          <w:color w:val="333333"/>
          <w:sz w:val="28"/>
          <w:szCs w:val="28"/>
          <w:lang w:eastAsia="ru-RU"/>
        </w:rPr>
        <w:t>Олигополия.</w:t>
      </w:r>
      <w:r w:rsidRPr="007F2FC8">
        <w:rPr>
          <w:rFonts w:ascii="Times New Roman" w:eastAsia="Times New Roman" w:hAnsi="Times New Roman" w:cs="Times New Roman"/>
          <w:b/>
          <w:bCs/>
          <w:color w:val="333333"/>
          <w:sz w:val="28"/>
          <w:szCs w:val="28"/>
          <w:lang w:eastAsia="ru-RU"/>
        </w:rPr>
        <w:t> </w:t>
      </w:r>
      <w:r w:rsidRPr="007F2FC8">
        <w:rPr>
          <w:rFonts w:ascii="Times New Roman" w:eastAsia="Times New Roman" w:hAnsi="Times New Roman" w:cs="Times New Roman"/>
          <w:color w:val="333333"/>
          <w:sz w:val="28"/>
          <w:szCs w:val="28"/>
          <w:lang w:eastAsia="ru-RU"/>
        </w:rPr>
        <w:t>Главная особенность — немногочисленность участников конкуренции. Когда относительно малое число фирм (в пределах десятка) господствует на определенном рынке товаров или услуг, отрасль следует признать олигополистической.</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7F2FC8">
        <w:rPr>
          <w:rFonts w:ascii="Times New Roman" w:eastAsia="Times New Roman" w:hAnsi="Times New Roman" w:cs="Times New Roman"/>
          <w:color w:val="333333"/>
          <w:sz w:val="28"/>
          <w:szCs w:val="28"/>
          <w:lang w:eastAsia="ru-RU"/>
        </w:rPr>
        <w:t>Олигополии могут производить как однородные, так и дифференцированные товары. Однородность преобладает на рынках сырья и материалов, полуфабрикатов (руда, нефть, сталь, цемент и т.д.), дифференциация — на рынках потребительских товаров.</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7F2FC8">
        <w:rPr>
          <w:rFonts w:ascii="Times New Roman" w:eastAsia="Times New Roman" w:hAnsi="Times New Roman" w:cs="Times New Roman"/>
          <w:color w:val="333333"/>
          <w:sz w:val="28"/>
          <w:szCs w:val="28"/>
          <w:lang w:eastAsia="ru-RU"/>
        </w:rPr>
        <w:lastRenderedPageBreak/>
        <w:t>Немногочисленность фирм способствует их монополистическим соглашениям: по установлению цен, разделу или распределению рынков или по иным способам ограничения конкуренции между ними. В результате олигополия сближается с монополией.</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b/>
          <w:bCs/>
          <w:i/>
          <w:color w:val="333333"/>
          <w:sz w:val="28"/>
          <w:szCs w:val="28"/>
          <w:lang w:eastAsia="ru-RU"/>
        </w:rPr>
      </w:pPr>
      <w:r w:rsidRPr="007F2FC8">
        <w:rPr>
          <w:rFonts w:ascii="Times New Roman" w:eastAsia="Times New Roman" w:hAnsi="Times New Roman" w:cs="Times New Roman"/>
          <w:b/>
          <w:bCs/>
          <w:i/>
          <w:color w:val="333333"/>
          <w:sz w:val="28"/>
          <w:szCs w:val="28"/>
          <w:lang w:eastAsia="ru-RU"/>
        </w:rPr>
        <w:t>Ценовая и неценовая конкуренция</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7F2FC8">
        <w:rPr>
          <w:rFonts w:ascii="Times New Roman" w:eastAsia="Times New Roman" w:hAnsi="Times New Roman" w:cs="Times New Roman"/>
          <w:color w:val="333333"/>
          <w:sz w:val="28"/>
          <w:szCs w:val="28"/>
          <w:lang w:eastAsia="ru-RU"/>
        </w:rPr>
        <w:t>В соответствии с методами действия различают:</w:t>
      </w:r>
    </w:p>
    <w:p w:rsidR="007F2FC8" w:rsidRPr="007F2FC8" w:rsidRDefault="007F2FC8" w:rsidP="007F2FC8">
      <w:pPr>
        <w:numPr>
          <w:ilvl w:val="0"/>
          <w:numId w:val="8"/>
        </w:num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7F2FC8">
        <w:rPr>
          <w:rFonts w:ascii="Times New Roman" w:eastAsia="Times New Roman" w:hAnsi="Times New Roman" w:cs="Times New Roman"/>
          <w:color w:val="333333"/>
          <w:sz w:val="28"/>
          <w:szCs w:val="28"/>
          <w:lang w:eastAsia="ru-RU"/>
        </w:rPr>
        <w:t>ценовую</w:t>
      </w:r>
      <w:proofErr w:type="gramEnd"/>
      <w:r w:rsidRPr="007F2FC8">
        <w:rPr>
          <w:rFonts w:ascii="Times New Roman" w:eastAsia="Times New Roman" w:hAnsi="Times New Roman" w:cs="Times New Roman"/>
          <w:color w:val="333333"/>
          <w:sz w:val="28"/>
          <w:szCs w:val="28"/>
          <w:lang w:eastAsia="ru-RU"/>
        </w:rPr>
        <w:t xml:space="preserve"> конкуренцию</w:t>
      </w:r>
    </w:p>
    <w:p w:rsidR="007F2FC8" w:rsidRPr="007F2FC8" w:rsidRDefault="007F2FC8" w:rsidP="007F2FC8">
      <w:pPr>
        <w:numPr>
          <w:ilvl w:val="0"/>
          <w:numId w:val="8"/>
        </w:num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7F2FC8">
        <w:rPr>
          <w:rFonts w:ascii="Times New Roman" w:eastAsia="Times New Roman" w:hAnsi="Times New Roman" w:cs="Times New Roman"/>
          <w:color w:val="333333"/>
          <w:sz w:val="28"/>
          <w:szCs w:val="28"/>
          <w:lang w:eastAsia="ru-RU"/>
        </w:rPr>
        <w:t>неценовую</w:t>
      </w:r>
      <w:proofErr w:type="gramEnd"/>
      <w:r w:rsidRPr="007F2FC8">
        <w:rPr>
          <w:rFonts w:ascii="Times New Roman" w:eastAsia="Times New Roman" w:hAnsi="Times New Roman" w:cs="Times New Roman"/>
          <w:color w:val="333333"/>
          <w:sz w:val="28"/>
          <w:szCs w:val="28"/>
          <w:lang w:eastAsia="ru-RU"/>
        </w:rPr>
        <w:t xml:space="preserve"> конкуренцию</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7F2FC8">
        <w:rPr>
          <w:rFonts w:ascii="Times New Roman" w:eastAsia="Times New Roman" w:hAnsi="Times New Roman" w:cs="Times New Roman"/>
          <w:color w:val="333333"/>
          <w:sz w:val="28"/>
          <w:szCs w:val="28"/>
          <w:lang w:eastAsia="ru-RU"/>
        </w:rPr>
        <w:t>Ценовая конкуренция предполагает продажу товаров или предложение услуг по более низким ценам, чем другие конкуренты.</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7F2FC8">
        <w:rPr>
          <w:rFonts w:ascii="Times New Roman" w:eastAsia="Times New Roman" w:hAnsi="Times New Roman" w:cs="Times New Roman"/>
          <w:color w:val="333333"/>
          <w:sz w:val="28"/>
          <w:szCs w:val="28"/>
          <w:lang w:eastAsia="ru-RU"/>
        </w:rPr>
        <w:t>В условиях цивилизованного рынка снижение цены происходит либо за счет снижения издержек производства, либо за счет уменьшения прибыли. Мелкие и средние фирмы, чтобы удержаться на данном рынке, обычно претендуют лишь на небольшую долю прибыли. Крупные монополии подчас вообще отказываются от получения прибыли, с тем чтобы с помощью низких цен на соответствующий товар полностью вытеснить конкурентов с рынка, а в дальнейшем повысить цены и тем самым компенсировать понесенные убытки.</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7F2FC8">
        <w:rPr>
          <w:rFonts w:ascii="Times New Roman" w:eastAsia="Times New Roman" w:hAnsi="Times New Roman" w:cs="Times New Roman"/>
          <w:color w:val="333333"/>
          <w:sz w:val="28"/>
          <w:szCs w:val="28"/>
          <w:lang w:eastAsia="ru-RU"/>
        </w:rPr>
        <w:t>Неценовая конкуренция предполагает предложение товаров более высокого качества, с лучшими показателями надежности и сроком службы, с более высокой производительностью, а также более широкого ассортимента.</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7F2FC8">
        <w:rPr>
          <w:rFonts w:ascii="Times New Roman" w:eastAsia="Times New Roman" w:hAnsi="Times New Roman" w:cs="Times New Roman"/>
          <w:color w:val="333333"/>
          <w:sz w:val="28"/>
          <w:szCs w:val="28"/>
          <w:lang w:eastAsia="ru-RU"/>
        </w:rPr>
        <w:t xml:space="preserve">Особое значение приобретают такие параметры продукции, как </w:t>
      </w:r>
      <w:proofErr w:type="spellStart"/>
      <w:r w:rsidRPr="007F2FC8">
        <w:rPr>
          <w:rFonts w:ascii="Times New Roman" w:eastAsia="Times New Roman" w:hAnsi="Times New Roman" w:cs="Times New Roman"/>
          <w:color w:val="333333"/>
          <w:sz w:val="28"/>
          <w:szCs w:val="28"/>
          <w:lang w:eastAsia="ru-RU"/>
        </w:rPr>
        <w:t>экологичность</w:t>
      </w:r>
      <w:proofErr w:type="spellEnd"/>
      <w:r w:rsidRPr="007F2FC8">
        <w:rPr>
          <w:rFonts w:ascii="Times New Roman" w:eastAsia="Times New Roman" w:hAnsi="Times New Roman" w:cs="Times New Roman"/>
          <w:color w:val="333333"/>
          <w:sz w:val="28"/>
          <w:szCs w:val="28"/>
          <w:lang w:eastAsia="ru-RU"/>
        </w:rPr>
        <w:t>, энергоемкость, эстетические показатели, безопасность.</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7F2FC8">
        <w:rPr>
          <w:rFonts w:ascii="Times New Roman" w:eastAsia="Times New Roman" w:hAnsi="Times New Roman" w:cs="Times New Roman"/>
          <w:color w:val="333333"/>
          <w:sz w:val="28"/>
          <w:szCs w:val="28"/>
          <w:lang w:eastAsia="ru-RU"/>
        </w:rPr>
        <w:t>В конкурентной борьбе все большую роль стали играть надежность и репутация фирмы-производителя или поставщика товара, престижность. В последние годы неценовая конкуренция, связанная с соперничеством за достижение наиболее высокого качества продукции, приобрела доминирующую роль. Важным инструментом конкурентной борьбы на рынке становятся товарные знаки и торговые фирмы.</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b/>
          <w:bCs/>
          <w:i/>
          <w:color w:val="333333"/>
          <w:sz w:val="28"/>
          <w:szCs w:val="28"/>
          <w:lang w:eastAsia="ru-RU"/>
        </w:rPr>
      </w:pPr>
      <w:r w:rsidRPr="007F2FC8">
        <w:rPr>
          <w:rFonts w:ascii="Times New Roman" w:eastAsia="Times New Roman" w:hAnsi="Times New Roman" w:cs="Times New Roman"/>
          <w:b/>
          <w:bCs/>
          <w:i/>
          <w:color w:val="333333"/>
          <w:sz w:val="28"/>
          <w:szCs w:val="28"/>
          <w:lang w:eastAsia="ru-RU"/>
        </w:rPr>
        <w:t>Недобросовестная конкуренция</w:t>
      </w:r>
    </w:p>
    <w:p w:rsidR="007F2FC8" w:rsidRPr="007F2FC8" w:rsidRDefault="007F2FC8" w:rsidP="007F2FC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7F2FC8">
        <w:rPr>
          <w:rFonts w:ascii="Times New Roman" w:eastAsia="Times New Roman" w:hAnsi="Times New Roman" w:cs="Times New Roman"/>
          <w:color w:val="333333"/>
          <w:sz w:val="28"/>
          <w:szCs w:val="28"/>
          <w:lang w:eastAsia="ru-RU"/>
        </w:rPr>
        <w:t>В условиях жесткой борьбы между товаропроизводителями часто используются методы, связанные с нарушением норм и правил конкуренции, т.е. недобросовестная конкуренция. Она выражается в:</w:t>
      </w:r>
    </w:p>
    <w:p w:rsidR="007F2FC8" w:rsidRPr="007F2FC8" w:rsidRDefault="007F2FC8" w:rsidP="007F2FC8">
      <w:pPr>
        <w:numPr>
          <w:ilvl w:val="0"/>
          <w:numId w:val="9"/>
        </w:num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7F2FC8">
        <w:rPr>
          <w:rFonts w:ascii="Times New Roman" w:eastAsia="Times New Roman" w:hAnsi="Times New Roman" w:cs="Times New Roman"/>
          <w:color w:val="333333"/>
          <w:sz w:val="28"/>
          <w:szCs w:val="28"/>
          <w:lang w:eastAsia="ru-RU"/>
        </w:rPr>
        <w:t>демпинговых</w:t>
      </w:r>
      <w:proofErr w:type="gramEnd"/>
      <w:r w:rsidRPr="007F2FC8">
        <w:rPr>
          <w:rFonts w:ascii="Times New Roman" w:eastAsia="Times New Roman" w:hAnsi="Times New Roman" w:cs="Times New Roman"/>
          <w:color w:val="333333"/>
          <w:sz w:val="28"/>
          <w:szCs w:val="28"/>
          <w:lang w:eastAsia="ru-RU"/>
        </w:rPr>
        <w:t xml:space="preserve"> ценах — продаже товаров по цене ниже себестоимости</w:t>
      </w:r>
    </w:p>
    <w:p w:rsidR="007F2FC8" w:rsidRPr="007F2FC8" w:rsidRDefault="007F2FC8" w:rsidP="007F2FC8">
      <w:pPr>
        <w:numPr>
          <w:ilvl w:val="0"/>
          <w:numId w:val="9"/>
        </w:num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7F2FC8">
        <w:rPr>
          <w:rFonts w:ascii="Times New Roman" w:eastAsia="Times New Roman" w:hAnsi="Times New Roman" w:cs="Times New Roman"/>
          <w:color w:val="333333"/>
          <w:sz w:val="28"/>
          <w:szCs w:val="28"/>
          <w:lang w:eastAsia="ru-RU"/>
        </w:rPr>
        <w:t>установлении</w:t>
      </w:r>
      <w:proofErr w:type="gramEnd"/>
      <w:r w:rsidRPr="007F2FC8">
        <w:rPr>
          <w:rFonts w:ascii="Times New Roman" w:eastAsia="Times New Roman" w:hAnsi="Times New Roman" w:cs="Times New Roman"/>
          <w:color w:val="333333"/>
          <w:sz w:val="28"/>
          <w:szCs w:val="28"/>
          <w:lang w:eastAsia="ru-RU"/>
        </w:rPr>
        <w:t xml:space="preserve"> контроля над деятельностью конкурента</w:t>
      </w:r>
    </w:p>
    <w:p w:rsidR="007F2FC8" w:rsidRPr="007F2FC8" w:rsidRDefault="007F2FC8" w:rsidP="007F2FC8">
      <w:pPr>
        <w:numPr>
          <w:ilvl w:val="0"/>
          <w:numId w:val="9"/>
        </w:num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7F2FC8">
        <w:rPr>
          <w:rFonts w:ascii="Times New Roman" w:eastAsia="Times New Roman" w:hAnsi="Times New Roman" w:cs="Times New Roman"/>
          <w:color w:val="333333"/>
          <w:sz w:val="28"/>
          <w:szCs w:val="28"/>
          <w:lang w:eastAsia="ru-RU"/>
        </w:rPr>
        <w:t>злоупотреблении</w:t>
      </w:r>
      <w:proofErr w:type="gramEnd"/>
      <w:r w:rsidRPr="007F2FC8">
        <w:rPr>
          <w:rFonts w:ascii="Times New Roman" w:eastAsia="Times New Roman" w:hAnsi="Times New Roman" w:cs="Times New Roman"/>
          <w:color w:val="333333"/>
          <w:sz w:val="28"/>
          <w:szCs w:val="28"/>
          <w:lang w:eastAsia="ru-RU"/>
        </w:rPr>
        <w:t xml:space="preserve"> господствующим положением на рынке</w:t>
      </w:r>
    </w:p>
    <w:p w:rsidR="007F2FC8" w:rsidRPr="007F2FC8" w:rsidRDefault="007F2FC8" w:rsidP="007F2FC8">
      <w:pPr>
        <w:numPr>
          <w:ilvl w:val="0"/>
          <w:numId w:val="9"/>
        </w:num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7F2FC8">
        <w:rPr>
          <w:rFonts w:ascii="Times New Roman" w:eastAsia="Times New Roman" w:hAnsi="Times New Roman" w:cs="Times New Roman"/>
          <w:color w:val="333333"/>
          <w:sz w:val="28"/>
          <w:szCs w:val="28"/>
          <w:lang w:eastAsia="ru-RU"/>
        </w:rPr>
        <w:t>установлении</w:t>
      </w:r>
      <w:proofErr w:type="gramEnd"/>
      <w:r w:rsidRPr="007F2FC8">
        <w:rPr>
          <w:rFonts w:ascii="Times New Roman" w:eastAsia="Times New Roman" w:hAnsi="Times New Roman" w:cs="Times New Roman"/>
          <w:color w:val="333333"/>
          <w:sz w:val="28"/>
          <w:szCs w:val="28"/>
          <w:lang w:eastAsia="ru-RU"/>
        </w:rPr>
        <w:t xml:space="preserve"> дискриминационных цен или коммерческих условий</w:t>
      </w:r>
    </w:p>
    <w:p w:rsidR="007F2FC8" w:rsidRPr="007F2FC8" w:rsidRDefault="007F2FC8" w:rsidP="007F2FC8">
      <w:pPr>
        <w:numPr>
          <w:ilvl w:val="0"/>
          <w:numId w:val="9"/>
        </w:num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7F2FC8">
        <w:rPr>
          <w:rFonts w:ascii="Times New Roman" w:eastAsia="Times New Roman" w:hAnsi="Times New Roman" w:cs="Times New Roman"/>
          <w:color w:val="333333"/>
          <w:sz w:val="28"/>
          <w:szCs w:val="28"/>
          <w:lang w:eastAsia="ru-RU"/>
        </w:rPr>
        <w:t>зависимости</w:t>
      </w:r>
      <w:proofErr w:type="gramEnd"/>
      <w:r w:rsidRPr="007F2FC8">
        <w:rPr>
          <w:rFonts w:ascii="Times New Roman" w:eastAsia="Times New Roman" w:hAnsi="Times New Roman" w:cs="Times New Roman"/>
          <w:color w:val="333333"/>
          <w:sz w:val="28"/>
          <w:szCs w:val="28"/>
          <w:lang w:eastAsia="ru-RU"/>
        </w:rPr>
        <w:t xml:space="preserve"> поставок конкретных товаров или предоставлении услуг от принятия ограничений по производству или распределению конкурирующих товаров</w:t>
      </w:r>
    </w:p>
    <w:p w:rsidR="007F2FC8" w:rsidRPr="007F2FC8" w:rsidRDefault="007F2FC8" w:rsidP="007F2FC8">
      <w:pPr>
        <w:numPr>
          <w:ilvl w:val="0"/>
          <w:numId w:val="9"/>
        </w:num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7F2FC8">
        <w:rPr>
          <w:rFonts w:ascii="Times New Roman" w:eastAsia="Times New Roman" w:hAnsi="Times New Roman" w:cs="Times New Roman"/>
          <w:color w:val="333333"/>
          <w:sz w:val="28"/>
          <w:szCs w:val="28"/>
          <w:lang w:eastAsia="ru-RU"/>
        </w:rPr>
        <w:t>введении</w:t>
      </w:r>
      <w:proofErr w:type="gramEnd"/>
      <w:r w:rsidRPr="007F2FC8">
        <w:rPr>
          <w:rFonts w:ascii="Times New Roman" w:eastAsia="Times New Roman" w:hAnsi="Times New Roman" w:cs="Times New Roman"/>
          <w:color w:val="333333"/>
          <w:sz w:val="28"/>
          <w:szCs w:val="28"/>
          <w:lang w:eastAsia="ru-RU"/>
        </w:rPr>
        <w:t xml:space="preserve"> ограничительных условий и агентских соглашений при сбыте продукции, определяющих, когда, кому, в каких количествах и на каких условиях осуществлять поставки</w:t>
      </w:r>
    </w:p>
    <w:p w:rsidR="007F2FC8" w:rsidRPr="007F2FC8" w:rsidRDefault="007F2FC8" w:rsidP="007F2FC8">
      <w:pPr>
        <w:numPr>
          <w:ilvl w:val="0"/>
          <w:numId w:val="9"/>
        </w:num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7F2FC8">
        <w:rPr>
          <w:rFonts w:ascii="Times New Roman" w:eastAsia="Times New Roman" w:hAnsi="Times New Roman" w:cs="Times New Roman"/>
          <w:color w:val="333333"/>
          <w:sz w:val="28"/>
          <w:szCs w:val="28"/>
          <w:lang w:eastAsia="ru-RU"/>
        </w:rPr>
        <w:t>тайных</w:t>
      </w:r>
      <w:proofErr w:type="gramEnd"/>
      <w:r w:rsidRPr="007F2FC8">
        <w:rPr>
          <w:rFonts w:ascii="Times New Roman" w:eastAsia="Times New Roman" w:hAnsi="Times New Roman" w:cs="Times New Roman"/>
          <w:color w:val="333333"/>
          <w:sz w:val="28"/>
          <w:szCs w:val="28"/>
          <w:lang w:eastAsia="ru-RU"/>
        </w:rPr>
        <w:t xml:space="preserve"> сговорах на торгах</w:t>
      </w:r>
    </w:p>
    <w:p w:rsidR="007F2FC8" w:rsidRPr="007F2FC8" w:rsidRDefault="007F2FC8" w:rsidP="007F2FC8">
      <w:pPr>
        <w:numPr>
          <w:ilvl w:val="0"/>
          <w:numId w:val="9"/>
        </w:num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7F2FC8">
        <w:rPr>
          <w:rFonts w:ascii="Times New Roman" w:eastAsia="Times New Roman" w:hAnsi="Times New Roman" w:cs="Times New Roman"/>
          <w:color w:val="333333"/>
          <w:sz w:val="28"/>
          <w:szCs w:val="28"/>
          <w:lang w:eastAsia="ru-RU"/>
        </w:rPr>
        <w:t>ложной</w:t>
      </w:r>
      <w:proofErr w:type="gramEnd"/>
      <w:r w:rsidRPr="007F2FC8">
        <w:rPr>
          <w:rFonts w:ascii="Times New Roman" w:eastAsia="Times New Roman" w:hAnsi="Times New Roman" w:cs="Times New Roman"/>
          <w:color w:val="333333"/>
          <w:sz w:val="28"/>
          <w:szCs w:val="28"/>
          <w:lang w:eastAsia="ru-RU"/>
        </w:rPr>
        <w:t xml:space="preserve"> информации и рекламе, вводящей конкурента в заблуждение</w:t>
      </w:r>
    </w:p>
    <w:p w:rsidR="007F2FC8" w:rsidRPr="007F2FC8" w:rsidRDefault="007F2FC8" w:rsidP="007F2FC8">
      <w:pPr>
        <w:numPr>
          <w:ilvl w:val="0"/>
          <w:numId w:val="9"/>
        </w:num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7F2FC8">
        <w:rPr>
          <w:rFonts w:ascii="Times New Roman" w:eastAsia="Times New Roman" w:hAnsi="Times New Roman" w:cs="Times New Roman"/>
          <w:color w:val="333333"/>
          <w:sz w:val="28"/>
          <w:szCs w:val="28"/>
          <w:lang w:eastAsia="ru-RU"/>
        </w:rPr>
        <w:lastRenderedPageBreak/>
        <w:t>недобросовестном</w:t>
      </w:r>
      <w:proofErr w:type="gramEnd"/>
      <w:r w:rsidRPr="007F2FC8">
        <w:rPr>
          <w:rFonts w:ascii="Times New Roman" w:eastAsia="Times New Roman" w:hAnsi="Times New Roman" w:cs="Times New Roman"/>
          <w:color w:val="333333"/>
          <w:sz w:val="28"/>
          <w:szCs w:val="28"/>
          <w:lang w:eastAsia="ru-RU"/>
        </w:rPr>
        <w:t xml:space="preserve"> копировании товаров и продукции конкурентов</w:t>
      </w:r>
    </w:p>
    <w:p w:rsidR="007F2FC8" w:rsidRPr="007F2FC8" w:rsidRDefault="007F2FC8" w:rsidP="007F2FC8">
      <w:pPr>
        <w:numPr>
          <w:ilvl w:val="0"/>
          <w:numId w:val="9"/>
        </w:num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7F2FC8">
        <w:rPr>
          <w:rFonts w:ascii="Times New Roman" w:eastAsia="Times New Roman" w:hAnsi="Times New Roman" w:cs="Times New Roman"/>
          <w:color w:val="333333"/>
          <w:sz w:val="28"/>
          <w:szCs w:val="28"/>
          <w:lang w:eastAsia="ru-RU"/>
        </w:rPr>
        <w:t>нарушении</w:t>
      </w:r>
      <w:proofErr w:type="gramEnd"/>
      <w:r w:rsidRPr="007F2FC8">
        <w:rPr>
          <w:rFonts w:ascii="Times New Roman" w:eastAsia="Times New Roman" w:hAnsi="Times New Roman" w:cs="Times New Roman"/>
          <w:color w:val="333333"/>
          <w:sz w:val="28"/>
          <w:szCs w:val="28"/>
          <w:lang w:eastAsia="ru-RU"/>
        </w:rPr>
        <w:t xml:space="preserve"> стандартов и условий поставок товаров и услуг</w:t>
      </w:r>
    </w:p>
    <w:p w:rsidR="007F2FC8" w:rsidRPr="007F2FC8" w:rsidRDefault="007F2FC8" w:rsidP="007F2FC8">
      <w:pPr>
        <w:numPr>
          <w:ilvl w:val="0"/>
          <w:numId w:val="9"/>
        </w:numPr>
        <w:shd w:val="clear" w:color="auto" w:fill="FFFFFF"/>
        <w:spacing w:after="0" w:line="240" w:lineRule="auto"/>
        <w:jc w:val="both"/>
        <w:rPr>
          <w:rFonts w:ascii="Times New Roman" w:eastAsia="Times New Roman" w:hAnsi="Times New Roman" w:cs="Times New Roman"/>
          <w:color w:val="333333"/>
          <w:sz w:val="28"/>
          <w:szCs w:val="28"/>
          <w:lang w:eastAsia="ru-RU"/>
        </w:rPr>
      </w:pPr>
    </w:p>
    <w:tbl>
      <w:tblPr>
        <w:tblW w:w="9699" w:type="dxa"/>
        <w:tblCellSpacing w:w="0" w:type="dxa"/>
        <w:tblBorders>
          <w:top w:val="single" w:sz="2" w:space="0" w:color="auto"/>
          <w:left w:val="single" w:sz="2" w:space="0" w:color="auto"/>
          <w:bottom w:val="single" w:sz="2" w:space="0" w:color="auto"/>
          <w:right w:val="single" w:sz="2" w:space="0" w:color="auto"/>
        </w:tblBorders>
        <w:shd w:val="clear" w:color="auto" w:fill="FFFFFF"/>
        <w:tblLayout w:type="fixed"/>
        <w:tblCellMar>
          <w:top w:w="45" w:type="dxa"/>
          <w:left w:w="45" w:type="dxa"/>
          <w:bottom w:w="45" w:type="dxa"/>
          <w:right w:w="45" w:type="dxa"/>
        </w:tblCellMar>
        <w:tblLook w:val="04A0" w:firstRow="1" w:lastRow="0" w:firstColumn="1" w:lastColumn="0" w:noHBand="0" w:noVBand="1"/>
      </w:tblPr>
      <w:tblGrid>
        <w:gridCol w:w="1766"/>
        <w:gridCol w:w="1838"/>
        <w:gridCol w:w="1701"/>
        <w:gridCol w:w="2126"/>
        <w:gridCol w:w="2268"/>
      </w:tblGrid>
      <w:tr w:rsidR="007F2FC8" w:rsidRPr="007F2FC8" w:rsidTr="00E27EC2">
        <w:trPr>
          <w:tblCellSpacing w:w="0" w:type="dxa"/>
        </w:trPr>
        <w:tc>
          <w:tcPr>
            <w:tcW w:w="1766"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7F2FC8">
              <w:rPr>
                <w:rFonts w:ascii="Times New Roman" w:eastAsia="Times New Roman" w:hAnsi="Times New Roman" w:cs="Times New Roman"/>
                <w:color w:val="333333"/>
                <w:sz w:val="24"/>
                <w:szCs w:val="24"/>
                <w:lang w:eastAsia="ru-RU"/>
              </w:rPr>
              <w:t>Характеристика рынка</w:t>
            </w:r>
          </w:p>
        </w:tc>
        <w:tc>
          <w:tcPr>
            <w:tcW w:w="1838"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7F2FC8">
              <w:rPr>
                <w:rFonts w:ascii="Times New Roman" w:eastAsia="Times New Roman" w:hAnsi="Times New Roman" w:cs="Times New Roman"/>
                <w:color w:val="333333"/>
                <w:sz w:val="24"/>
                <w:szCs w:val="24"/>
                <w:lang w:eastAsia="ru-RU"/>
              </w:rPr>
              <w:t>Свободная конкуренция</w:t>
            </w:r>
          </w:p>
        </w:tc>
        <w:tc>
          <w:tcPr>
            <w:tcW w:w="1701"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7F2FC8">
              <w:rPr>
                <w:rFonts w:ascii="Times New Roman" w:eastAsia="Times New Roman" w:hAnsi="Times New Roman" w:cs="Times New Roman"/>
                <w:color w:val="333333"/>
                <w:sz w:val="24"/>
                <w:szCs w:val="24"/>
                <w:lang w:eastAsia="ru-RU"/>
              </w:rPr>
              <w:t>Чистая монополия</w:t>
            </w:r>
          </w:p>
        </w:tc>
        <w:tc>
          <w:tcPr>
            <w:tcW w:w="2126"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7F2FC8">
              <w:rPr>
                <w:rFonts w:ascii="Times New Roman" w:eastAsia="Times New Roman" w:hAnsi="Times New Roman" w:cs="Times New Roman"/>
                <w:color w:val="333333"/>
                <w:sz w:val="24"/>
                <w:szCs w:val="24"/>
                <w:lang w:eastAsia="ru-RU"/>
              </w:rPr>
              <w:t>Монополистическая конкуренция</w:t>
            </w:r>
          </w:p>
        </w:tc>
        <w:tc>
          <w:tcPr>
            <w:tcW w:w="2268"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pacing w:after="0" w:line="240" w:lineRule="auto"/>
              <w:contextualSpacing/>
              <w:rPr>
                <w:rFonts w:ascii="Times New Roman" w:eastAsia="Times New Roman" w:hAnsi="Times New Roman" w:cs="Times New Roman"/>
                <w:spacing w:val="-10"/>
                <w:kern w:val="28"/>
                <w:sz w:val="24"/>
                <w:szCs w:val="24"/>
                <w:lang w:eastAsia="ru-RU"/>
              </w:rPr>
            </w:pPr>
            <w:r w:rsidRPr="007F2FC8">
              <w:rPr>
                <w:rFonts w:ascii="Times New Roman" w:eastAsia="Times New Roman" w:hAnsi="Times New Roman" w:cs="Times New Roman"/>
                <w:spacing w:val="-10"/>
                <w:kern w:val="28"/>
                <w:sz w:val="24"/>
                <w:szCs w:val="24"/>
                <w:lang w:eastAsia="ru-RU"/>
              </w:rPr>
              <w:t>Олигополия</w:t>
            </w:r>
          </w:p>
        </w:tc>
      </w:tr>
      <w:tr w:rsidR="007F2FC8" w:rsidRPr="007F2FC8" w:rsidTr="00E27EC2">
        <w:trPr>
          <w:tblCellSpacing w:w="0" w:type="dxa"/>
        </w:trPr>
        <w:tc>
          <w:tcPr>
            <w:tcW w:w="1766"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7F2FC8">
              <w:rPr>
                <w:rFonts w:ascii="Times New Roman" w:eastAsia="Times New Roman" w:hAnsi="Times New Roman" w:cs="Times New Roman"/>
                <w:color w:val="333333"/>
                <w:sz w:val="24"/>
                <w:szCs w:val="24"/>
                <w:lang w:eastAsia="ru-RU"/>
              </w:rPr>
              <w:t>Число фирм</w:t>
            </w:r>
          </w:p>
        </w:tc>
        <w:tc>
          <w:tcPr>
            <w:tcW w:w="1838"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7F2FC8">
              <w:rPr>
                <w:rFonts w:ascii="Times New Roman" w:eastAsia="Times New Roman" w:hAnsi="Times New Roman" w:cs="Times New Roman"/>
                <w:color w:val="333333"/>
                <w:sz w:val="24"/>
                <w:szCs w:val="24"/>
                <w:lang w:eastAsia="ru-RU"/>
              </w:rPr>
              <w:t>Очень большое</w:t>
            </w:r>
          </w:p>
        </w:tc>
        <w:tc>
          <w:tcPr>
            <w:tcW w:w="1701"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7F2FC8">
              <w:rPr>
                <w:rFonts w:ascii="Times New Roman" w:eastAsia="Times New Roman" w:hAnsi="Times New Roman" w:cs="Times New Roman"/>
                <w:color w:val="333333"/>
                <w:sz w:val="24"/>
                <w:szCs w:val="24"/>
                <w:lang w:eastAsia="ru-RU"/>
              </w:rPr>
              <w:t>Одна</w:t>
            </w:r>
          </w:p>
        </w:tc>
        <w:tc>
          <w:tcPr>
            <w:tcW w:w="2126"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7F2FC8">
              <w:rPr>
                <w:rFonts w:ascii="Times New Roman" w:eastAsia="Times New Roman" w:hAnsi="Times New Roman" w:cs="Times New Roman"/>
                <w:color w:val="333333"/>
                <w:sz w:val="24"/>
                <w:szCs w:val="24"/>
                <w:lang w:eastAsia="ru-RU"/>
              </w:rPr>
              <w:t>Много</w:t>
            </w:r>
          </w:p>
        </w:tc>
        <w:tc>
          <w:tcPr>
            <w:tcW w:w="2268"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7F2FC8">
              <w:rPr>
                <w:rFonts w:ascii="Times New Roman" w:eastAsia="Times New Roman" w:hAnsi="Times New Roman" w:cs="Times New Roman"/>
                <w:color w:val="333333"/>
                <w:sz w:val="24"/>
                <w:szCs w:val="24"/>
                <w:lang w:eastAsia="ru-RU"/>
              </w:rPr>
              <w:t>Несколько</w:t>
            </w:r>
          </w:p>
        </w:tc>
      </w:tr>
      <w:tr w:rsidR="007F2FC8" w:rsidRPr="007F2FC8" w:rsidTr="00E27EC2">
        <w:trPr>
          <w:tblCellSpacing w:w="0" w:type="dxa"/>
        </w:trPr>
        <w:tc>
          <w:tcPr>
            <w:tcW w:w="1766"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7F2FC8">
              <w:rPr>
                <w:rFonts w:ascii="Times New Roman" w:eastAsia="Times New Roman" w:hAnsi="Times New Roman" w:cs="Times New Roman"/>
                <w:color w:val="333333"/>
                <w:sz w:val="24"/>
                <w:szCs w:val="24"/>
                <w:lang w:eastAsia="ru-RU"/>
              </w:rPr>
              <w:t>Тип продукта</w:t>
            </w:r>
          </w:p>
        </w:tc>
        <w:tc>
          <w:tcPr>
            <w:tcW w:w="1838"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7F2FC8">
              <w:rPr>
                <w:rFonts w:ascii="Times New Roman" w:eastAsia="Times New Roman" w:hAnsi="Times New Roman" w:cs="Times New Roman"/>
                <w:color w:val="333333"/>
                <w:sz w:val="24"/>
                <w:szCs w:val="24"/>
                <w:lang w:eastAsia="ru-RU"/>
              </w:rPr>
              <w:t>Стандартизированный</w:t>
            </w:r>
          </w:p>
        </w:tc>
        <w:tc>
          <w:tcPr>
            <w:tcW w:w="1701"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7F2FC8">
              <w:rPr>
                <w:rFonts w:ascii="Times New Roman" w:eastAsia="Times New Roman" w:hAnsi="Times New Roman" w:cs="Times New Roman"/>
                <w:color w:val="333333"/>
                <w:sz w:val="24"/>
                <w:szCs w:val="24"/>
                <w:lang w:eastAsia="ru-RU"/>
              </w:rPr>
              <w:t>Уникальный</w:t>
            </w:r>
          </w:p>
        </w:tc>
        <w:tc>
          <w:tcPr>
            <w:tcW w:w="2126"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7F2FC8">
              <w:rPr>
                <w:rFonts w:ascii="Times New Roman" w:eastAsia="Times New Roman" w:hAnsi="Times New Roman" w:cs="Times New Roman"/>
                <w:color w:val="333333"/>
                <w:sz w:val="24"/>
                <w:szCs w:val="24"/>
                <w:lang w:eastAsia="ru-RU"/>
              </w:rPr>
              <w:t>Дифференцированный</w:t>
            </w:r>
          </w:p>
        </w:tc>
        <w:tc>
          <w:tcPr>
            <w:tcW w:w="2268"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proofErr w:type="gramStart"/>
            <w:r w:rsidRPr="007F2FC8">
              <w:rPr>
                <w:rFonts w:ascii="Times New Roman" w:eastAsia="Times New Roman" w:hAnsi="Times New Roman" w:cs="Times New Roman"/>
                <w:color w:val="333333"/>
                <w:sz w:val="24"/>
                <w:szCs w:val="24"/>
                <w:lang w:eastAsia="ru-RU"/>
              </w:rPr>
              <w:t>Стандартизирован-</w:t>
            </w:r>
            <w:proofErr w:type="spellStart"/>
            <w:r w:rsidRPr="007F2FC8">
              <w:rPr>
                <w:rFonts w:ascii="Times New Roman" w:eastAsia="Times New Roman" w:hAnsi="Times New Roman" w:cs="Times New Roman"/>
                <w:color w:val="333333"/>
                <w:sz w:val="24"/>
                <w:szCs w:val="24"/>
                <w:lang w:eastAsia="ru-RU"/>
              </w:rPr>
              <w:t>ный</w:t>
            </w:r>
            <w:proofErr w:type="spellEnd"/>
            <w:proofErr w:type="gramEnd"/>
            <w:r w:rsidRPr="007F2FC8">
              <w:rPr>
                <w:rFonts w:ascii="Times New Roman" w:eastAsia="Times New Roman" w:hAnsi="Times New Roman" w:cs="Times New Roman"/>
                <w:color w:val="333333"/>
                <w:sz w:val="24"/>
                <w:szCs w:val="24"/>
                <w:lang w:eastAsia="ru-RU"/>
              </w:rPr>
              <w:t xml:space="preserve"> или дифференцирован-</w:t>
            </w:r>
            <w:proofErr w:type="spellStart"/>
            <w:r w:rsidRPr="007F2FC8">
              <w:rPr>
                <w:rFonts w:ascii="Times New Roman" w:eastAsia="Times New Roman" w:hAnsi="Times New Roman" w:cs="Times New Roman"/>
                <w:color w:val="333333"/>
                <w:sz w:val="24"/>
                <w:szCs w:val="24"/>
                <w:lang w:eastAsia="ru-RU"/>
              </w:rPr>
              <w:t>ный</w:t>
            </w:r>
            <w:proofErr w:type="spellEnd"/>
          </w:p>
        </w:tc>
      </w:tr>
      <w:tr w:rsidR="007F2FC8" w:rsidRPr="007F2FC8" w:rsidTr="00E27EC2">
        <w:trPr>
          <w:tblCellSpacing w:w="0" w:type="dxa"/>
        </w:trPr>
        <w:tc>
          <w:tcPr>
            <w:tcW w:w="1766"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7F2FC8">
              <w:rPr>
                <w:rFonts w:ascii="Times New Roman" w:eastAsia="Times New Roman" w:hAnsi="Times New Roman" w:cs="Times New Roman"/>
                <w:color w:val="333333"/>
                <w:sz w:val="24"/>
                <w:szCs w:val="24"/>
                <w:lang w:eastAsia="ru-RU"/>
              </w:rPr>
              <w:t>Контроль над ценой</w:t>
            </w:r>
          </w:p>
        </w:tc>
        <w:tc>
          <w:tcPr>
            <w:tcW w:w="1838"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7F2FC8">
              <w:rPr>
                <w:rFonts w:ascii="Times New Roman" w:eastAsia="Times New Roman" w:hAnsi="Times New Roman" w:cs="Times New Roman"/>
                <w:color w:val="333333"/>
                <w:sz w:val="24"/>
                <w:szCs w:val="24"/>
                <w:lang w:eastAsia="ru-RU"/>
              </w:rPr>
              <w:t>Отсутствует</w:t>
            </w:r>
          </w:p>
        </w:tc>
        <w:tc>
          <w:tcPr>
            <w:tcW w:w="1701"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7F2FC8">
              <w:rPr>
                <w:rFonts w:ascii="Times New Roman" w:eastAsia="Times New Roman" w:hAnsi="Times New Roman" w:cs="Times New Roman"/>
                <w:color w:val="333333"/>
                <w:sz w:val="24"/>
                <w:szCs w:val="24"/>
                <w:lang w:eastAsia="ru-RU"/>
              </w:rPr>
              <w:t>Значительный</w:t>
            </w:r>
          </w:p>
        </w:tc>
        <w:tc>
          <w:tcPr>
            <w:tcW w:w="2126"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7F2FC8">
              <w:rPr>
                <w:rFonts w:ascii="Times New Roman" w:eastAsia="Times New Roman" w:hAnsi="Times New Roman" w:cs="Times New Roman"/>
                <w:color w:val="333333"/>
                <w:sz w:val="24"/>
                <w:szCs w:val="24"/>
                <w:lang w:eastAsia="ru-RU"/>
              </w:rPr>
              <w:t>Некоторый в узких границах</w:t>
            </w:r>
          </w:p>
        </w:tc>
        <w:tc>
          <w:tcPr>
            <w:tcW w:w="2268"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7F2FC8">
              <w:rPr>
                <w:rFonts w:ascii="Times New Roman" w:eastAsia="Times New Roman" w:hAnsi="Times New Roman" w:cs="Times New Roman"/>
                <w:color w:val="333333"/>
                <w:sz w:val="24"/>
                <w:szCs w:val="24"/>
                <w:lang w:eastAsia="ru-RU"/>
              </w:rPr>
              <w:t>Ограниченный или значительный при тайном сговоре</w:t>
            </w:r>
          </w:p>
        </w:tc>
      </w:tr>
      <w:tr w:rsidR="007F2FC8" w:rsidRPr="007F2FC8" w:rsidTr="00E27EC2">
        <w:trPr>
          <w:tblCellSpacing w:w="0" w:type="dxa"/>
        </w:trPr>
        <w:tc>
          <w:tcPr>
            <w:tcW w:w="1766"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7F2FC8">
              <w:rPr>
                <w:rFonts w:ascii="Times New Roman" w:eastAsia="Times New Roman" w:hAnsi="Times New Roman" w:cs="Times New Roman"/>
                <w:color w:val="333333"/>
                <w:sz w:val="24"/>
                <w:szCs w:val="24"/>
                <w:lang w:eastAsia="ru-RU"/>
              </w:rPr>
              <w:t>Условия вступления в отрасль</w:t>
            </w:r>
          </w:p>
        </w:tc>
        <w:tc>
          <w:tcPr>
            <w:tcW w:w="1838"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7F2FC8">
              <w:rPr>
                <w:rFonts w:ascii="Times New Roman" w:eastAsia="Times New Roman" w:hAnsi="Times New Roman" w:cs="Times New Roman"/>
                <w:color w:val="333333"/>
                <w:sz w:val="24"/>
                <w:szCs w:val="24"/>
                <w:lang w:eastAsia="ru-RU"/>
              </w:rPr>
              <w:t>Очень легкие</w:t>
            </w:r>
          </w:p>
        </w:tc>
        <w:tc>
          <w:tcPr>
            <w:tcW w:w="1701"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7F2FC8">
              <w:rPr>
                <w:rFonts w:ascii="Times New Roman" w:eastAsia="Times New Roman" w:hAnsi="Times New Roman" w:cs="Times New Roman"/>
                <w:color w:val="333333"/>
                <w:sz w:val="24"/>
                <w:szCs w:val="24"/>
                <w:lang w:eastAsia="ru-RU"/>
              </w:rPr>
              <w:t>Блокированы</w:t>
            </w:r>
          </w:p>
        </w:tc>
        <w:tc>
          <w:tcPr>
            <w:tcW w:w="2126"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7F2FC8">
              <w:rPr>
                <w:rFonts w:ascii="Times New Roman" w:eastAsia="Times New Roman" w:hAnsi="Times New Roman" w:cs="Times New Roman"/>
                <w:color w:val="333333"/>
                <w:sz w:val="24"/>
                <w:szCs w:val="24"/>
                <w:lang w:eastAsia="ru-RU"/>
              </w:rPr>
              <w:t>Сравнительно легкие</w:t>
            </w:r>
          </w:p>
        </w:tc>
        <w:tc>
          <w:tcPr>
            <w:tcW w:w="2268"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7F2FC8">
              <w:rPr>
                <w:rFonts w:ascii="Times New Roman" w:eastAsia="Times New Roman" w:hAnsi="Times New Roman" w:cs="Times New Roman"/>
                <w:color w:val="333333"/>
                <w:sz w:val="24"/>
                <w:szCs w:val="24"/>
                <w:lang w:eastAsia="ru-RU"/>
              </w:rPr>
              <w:t>Существенные трудности</w:t>
            </w:r>
          </w:p>
        </w:tc>
      </w:tr>
      <w:tr w:rsidR="007F2FC8" w:rsidRPr="007F2FC8" w:rsidTr="00E27EC2">
        <w:trPr>
          <w:tblCellSpacing w:w="0" w:type="dxa"/>
        </w:trPr>
        <w:tc>
          <w:tcPr>
            <w:tcW w:w="1766"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7F2FC8">
              <w:rPr>
                <w:rFonts w:ascii="Times New Roman" w:eastAsia="Times New Roman" w:hAnsi="Times New Roman" w:cs="Times New Roman"/>
                <w:color w:val="333333"/>
                <w:sz w:val="24"/>
                <w:szCs w:val="24"/>
                <w:lang w:eastAsia="ru-RU"/>
              </w:rPr>
              <w:t>Неценовая конкуренция</w:t>
            </w:r>
          </w:p>
        </w:tc>
        <w:tc>
          <w:tcPr>
            <w:tcW w:w="1838"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7F2FC8">
              <w:rPr>
                <w:rFonts w:ascii="Times New Roman" w:eastAsia="Times New Roman" w:hAnsi="Times New Roman" w:cs="Times New Roman"/>
                <w:color w:val="333333"/>
                <w:sz w:val="24"/>
                <w:szCs w:val="24"/>
                <w:lang w:eastAsia="ru-RU"/>
              </w:rPr>
              <w:t>Отсутствует</w:t>
            </w:r>
          </w:p>
        </w:tc>
        <w:tc>
          <w:tcPr>
            <w:tcW w:w="1701"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7F2FC8">
              <w:rPr>
                <w:rFonts w:ascii="Times New Roman" w:eastAsia="Times New Roman" w:hAnsi="Times New Roman" w:cs="Times New Roman"/>
                <w:color w:val="333333"/>
                <w:sz w:val="24"/>
                <w:szCs w:val="24"/>
                <w:lang w:eastAsia="ru-RU"/>
              </w:rPr>
              <w:t>Отсутствует</w:t>
            </w:r>
          </w:p>
        </w:tc>
        <w:tc>
          <w:tcPr>
            <w:tcW w:w="2126"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7F2FC8">
              <w:rPr>
                <w:rFonts w:ascii="Times New Roman" w:eastAsia="Times New Roman" w:hAnsi="Times New Roman" w:cs="Times New Roman"/>
                <w:color w:val="333333"/>
                <w:sz w:val="24"/>
                <w:szCs w:val="24"/>
                <w:lang w:eastAsia="ru-RU"/>
              </w:rPr>
              <w:t>Характеризуется особым вниманием к качеству, рекламе, торговым знакам и т.п.</w:t>
            </w:r>
          </w:p>
        </w:tc>
        <w:tc>
          <w:tcPr>
            <w:tcW w:w="2268" w:type="dxa"/>
            <w:tcBorders>
              <w:top w:val="outset" w:sz="6" w:space="0" w:color="auto"/>
              <w:left w:val="outset" w:sz="6" w:space="0" w:color="auto"/>
              <w:bottom w:val="single" w:sz="6" w:space="0" w:color="EEEEEE"/>
              <w:right w:val="single" w:sz="6" w:space="0" w:color="EEEEEE"/>
            </w:tcBorders>
            <w:shd w:val="clear" w:color="auto" w:fill="FFFFFF"/>
            <w:vAlign w:val="center"/>
            <w:hideMark/>
          </w:tcPr>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7F2FC8">
              <w:rPr>
                <w:rFonts w:ascii="Times New Roman" w:eastAsia="Times New Roman" w:hAnsi="Times New Roman" w:cs="Times New Roman"/>
                <w:color w:val="333333"/>
                <w:sz w:val="24"/>
                <w:szCs w:val="24"/>
                <w:lang w:eastAsia="ru-RU"/>
              </w:rPr>
              <w:t>Очень типична, особенно при дифференциации продукта</w:t>
            </w:r>
          </w:p>
        </w:tc>
      </w:tr>
    </w:tbl>
    <w:p w:rsidR="007F2FC8" w:rsidRPr="007F2FC8" w:rsidRDefault="007F2FC8" w:rsidP="007F2FC8">
      <w:pPr>
        <w:shd w:val="clear" w:color="auto" w:fill="FFFFFF"/>
        <w:spacing w:after="0" w:line="240" w:lineRule="auto"/>
        <w:jc w:val="both"/>
        <w:rPr>
          <w:rFonts w:ascii="Times New Roman" w:eastAsia="Times New Roman" w:hAnsi="Times New Roman" w:cs="Times New Roman"/>
          <w:color w:val="333333"/>
          <w:sz w:val="24"/>
          <w:szCs w:val="24"/>
          <w:lang w:eastAsia="ru-RU"/>
        </w:rPr>
      </w:pPr>
    </w:p>
    <w:p w:rsidR="007F2FC8" w:rsidRPr="007F2FC8" w:rsidRDefault="007F2FC8" w:rsidP="007F2FC8">
      <w:pPr>
        <w:widowControl w:val="0"/>
        <w:autoSpaceDE w:val="0"/>
        <w:autoSpaceDN w:val="0"/>
        <w:adjustRightInd w:val="0"/>
        <w:spacing w:after="0" w:line="240" w:lineRule="auto"/>
        <w:jc w:val="both"/>
        <w:rPr>
          <w:rFonts w:ascii="Times New Roman" w:hAnsi="Times New Roman" w:cs="Times New Roman"/>
          <w:b/>
          <w:sz w:val="24"/>
          <w:szCs w:val="24"/>
          <w:u w:val="single"/>
        </w:rPr>
      </w:pPr>
    </w:p>
    <w:p w:rsidR="003B3109" w:rsidRDefault="0071395E">
      <w:pPr>
        <w:rPr>
          <w:rFonts w:ascii="Times New Roman" w:hAnsi="Times New Roman" w:cs="Times New Roman"/>
          <w:b/>
          <w:sz w:val="28"/>
          <w:szCs w:val="28"/>
          <w:u w:val="single"/>
        </w:rPr>
      </w:pPr>
      <w:r>
        <w:rPr>
          <w:rFonts w:ascii="Times New Roman" w:hAnsi="Times New Roman" w:cs="Times New Roman"/>
          <w:b/>
          <w:sz w:val="28"/>
          <w:szCs w:val="28"/>
          <w:u w:val="single"/>
        </w:rPr>
        <w:t>6 вопрос.</w:t>
      </w:r>
    </w:p>
    <w:p w:rsidR="007F7E8C" w:rsidRDefault="007F7E8C" w:rsidP="007F7E8C">
      <w:pPr>
        <w:shd w:val="clear" w:color="auto" w:fill="FFFFFF"/>
        <w:spacing w:after="0" w:line="240" w:lineRule="auto"/>
        <w:ind w:firstLine="709"/>
        <w:jc w:val="both"/>
        <w:rPr>
          <w:rFonts w:ascii="Times New Roman" w:eastAsia="Times New Roman" w:hAnsi="Times New Roman" w:cs="Times New Roman"/>
          <w:bCs/>
          <w:color w:val="1F1F1F"/>
          <w:sz w:val="28"/>
          <w:szCs w:val="28"/>
          <w:lang w:eastAsia="ru-RU"/>
        </w:rPr>
      </w:pPr>
      <w:r w:rsidRPr="007F7E8C">
        <w:rPr>
          <w:rFonts w:ascii="Times New Roman" w:eastAsia="Times New Roman" w:hAnsi="Times New Roman" w:cs="Times New Roman"/>
          <w:bCs/>
          <w:color w:val="1F1F1F"/>
          <w:sz w:val="28"/>
          <w:szCs w:val="28"/>
          <w:lang w:eastAsia="ru-RU"/>
        </w:rPr>
        <w:t>В налоговом кодексе РФ прописано пять основных систем (режи</w:t>
      </w:r>
      <w:bookmarkStart w:id="0" w:name="_GoBack"/>
      <w:bookmarkEnd w:id="0"/>
      <w:r w:rsidRPr="007F7E8C">
        <w:rPr>
          <w:rFonts w:ascii="Times New Roman" w:eastAsia="Times New Roman" w:hAnsi="Times New Roman" w:cs="Times New Roman"/>
          <w:bCs/>
          <w:color w:val="1F1F1F"/>
          <w:sz w:val="28"/>
          <w:szCs w:val="28"/>
          <w:lang w:eastAsia="ru-RU"/>
        </w:rPr>
        <w:t xml:space="preserve">мов) налогообложения: </w:t>
      </w:r>
    </w:p>
    <w:p w:rsidR="007F7E8C" w:rsidRPr="007F7E8C" w:rsidRDefault="007F7E8C" w:rsidP="007F7E8C">
      <w:pPr>
        <w:shd w:val="clear" w:color="auto" w:fill="FFFFFF"/>
        <w:spacing w:after="0" w:line="240" w:lineRule="auto"/>
        <w:ind w:firstLine="709"/>
        <w:jc w:val="both"/>
        <w:rPr>
          <w:rFonts w:ascii="Times New Roman" w:eastAsia="Times New Roman" w:hAnsi="Times New Roman" w:cs="Times New Roman"/>
          <w:color w:val="1F1F1F"/>
          <w:sz w:val="28"/>
          <w:szCs w:val="28"/>
          <w:lang w:eastAsia="ru-RU"/>
        </w:rPr>
      </w:pPr>
      <w:proofErr w:type="gramStart"/>
      <w:r w:rsidRPr="007F7E8C">
        <w:rPr>
          <w:rFonts w:ascii="Times New Roman" w:eastAsia="Times New Roman" w:hAnsi="Times New Roman" w:cs="Times New Roman"/>
          <w:bCs/>
          <w:color w:val="1F1F1F"/>
          <w:sz w:val="28"/>
          <w:szCs w:val="28"/>
          <w:lang w:eastAsia="ru-RU"/>
        </w:rPr>
        <w:t>одна</w:t>
      </w:r>
      <w:proofErr w:type="gramEnd"/>
      <w:r w:rsidRPr="007F7E8C">
        <w:rPr>
          <w:rFonts w:ascii="Times New Roman" w:eastAsia="Times New Roman" w:hAnsi="Times New Roman" w:cs="Times New Roman"/>
          <w:bCs/>
          <w:color w:val="1F1F1F"/>
          <w:sz w:val="28"/>
          <w:szCs w:val="28"/>
          <w:lang w:eastAsia="ru-RU"/>
        </w:rPr>
        <w:t xml:space="preserve"> общая (ОСНО) и четыре специальных:</w:t>
      </w:r>
    </w:p>
    <w:p w:rsidR="007F7E8C" w:rsidRPr="007F7E8C" w:rsidRDefault="007F7E8C" w:rsidP="007F7E8C">
      <w:pPr>
        <w:numPr>
          <w:ilvl w:val="0"/>
          <w:numId w:val="12"/>
        </w:numPr>
        <w:shd w:val="clear" w:color="auto" w:fill="FFFFFF"/>
        <w:spacing w:after="0" w:line="240" w:lineRule="auto"/>
        <w:ind w:left="0" w:firstLine="709"/>
        <w:jc w:val="both"/>
        <w:rPr>
          <w:rFonts w:ascii="Times New Roman" w:eastAsia="Times New Roman" w:hAnsi="Times New Roman" w:cs="Times New Roman"/>
          <w:color w:val="1F1F1F"/>
          <w:sz w:val="28"/>
          <w:szCs w:val="28"/>
          <w:lang w:eastAsia="ru-RU"/>
        </w:rPr>
      </w:pPr>
      <w:r w:rsidRPr="007F7E8C">
        <w:rPr>
          <w:rFonts w:ascii="Times New Roman" w:eastAsia="Times New Roman" w:hAnsi="Times New Roman" w:cs="Times New Roman"/>
          <w:color w:val="1F1F1F"/>
          <w:sz w:val="28"/>
          <w:szCs w:val="28"/>
          <w:lang w:eastAsia="ru-RU"/>
        </w:rPr>
        <w:t>УСН — упрощённая система </w:t>
      </w:r>
      <w:r w:rsidRPr="007F7E8C">
        <w:rPr>
          <w:rFonts w:ascii="Times New Roman" w:eastAsia="Times New Roman" w:hAnsi="Times New Roman" w:cs="Times New Roman"/>
          <w:bCs/>
          <w:color w:val="1F1F1F"/>
          <w:sz w:val="28"/>
          <w:szCs w:val="28"/>
          <w:lang w:eastAsia="ru-RU"/>
        </w:rPr>
        <w:t>налогообложения</w:t>
      </w:r>
      <w:r w:rsidRPr="007F7E8C">
        <w:rPr>
          <w:rFonts w:ascii="Times New Roman" w:eastAsia="Times New Roman" w:hAnsi="Times New Roman" w:cs="Times New Roman"/>
          <w:color w:val="1F1F1F"/>
          <w:sz w:val="28"/>
          <w:szCs w:val="28"/>
          <w:lang w:eastAsia="ru-RU"/>
        </w:rPr>
        <w:t>;</w:t>
      </w:r>
    </w:p>
    <w:p w:rsidR="007F7E8C" w:rsidRPr="007F7E8C" w:rsidRDefault="007F7E8C" w:rsidP="007F7E8C">
      <w:pPr>
        <w:numPr>
          <w:ilvl w:val="0"/>
          <w:numId w:val="12"/>
        </w:numPr>
        <w:shd w:val="clear" w:color="auto" w:fill="FFFFFF"/>
        <w:spacing w:after="0" w:line="240" w:lineRule="auto"/>
        <w:ind w:left="0" w:firstLine="709"/>
        <w:jc w:val="both"/>
        <w:rPr>
          <w:rFonts w:ascii="Times New Roman" w:eastAsia="Times New Roman" w:hAnsi="Times New Roman" w:cs="Times New Roman"/>
          <w:color w:val="1F1F1F"/>
          <w:sz w:val="28"/>
          <w:szCs w:val="28"/>
          <w:lang w:eastAsia="ru-RU"/>
        </w:rPr>
      </w:pPr>
      <w:r w:rsidRPr="007F7E8C">
        <w:rPr>
          <w:rFonts w:ascii="Times New Roman" w:eastAsia="Times New Roman" w:hAnsi="Times New Roman" w:cs="Times New Roman"/>
          <w:color w:val="1F1F1F"/>
          <w:sz w:val="28"/>
          <w:szCs w:val="28"/>
          <w:lang w:eastAsia="ru-RU"/>
        </w:rPr>
        <w:t>АУСН — автоматизированная упрощённая система;</w:t>
      </w:r>
    </w:p>
    <w:p w:rsidR="007F7E8C" w:rsidRPr="007F7E8C" w:rsidRDefault="007F7E8C" w:rsidP="007F7E8C">
      <w:pPr>
        <w:numPr>
          <w:ilvl w:val="0"/>
          <w:numId w:val="12"/>
        </w:numPr>
        <w:shd w:val="clear" w:color="auto" w:fill="FFFFFF"/>
        <w:spacing w:after="0" w:line="240" w:lineRule="auto"/>
        <w:ind w:left="0" w:firstLine="709"/>
        <w:jc w:val="both"/>
        <w:rPr>
          <w:rFonts w:ascii="Times New Roman" w:eastAsia="Times New Roman" w:hAnsi="Times New Roman" w:cs="Times New Roman"/>
          <w:color w:val="1F1F1F"/>
          <w:sz w:val="28"/>
          <w:szCs w:val="28"/>
          <w:lang w:eastAsia="ru-RU"/>
        </w:rPr>
      </w:pPr>
      <w:r w:rsidRPr="007F7E8C">
        <w:rPr>
          <w:rFonts w:ascii="Times New Roman" w:eastAsia="Times New Roman" w:hAnsi="Times New Roman" w:cs="Times New Roman"/>
          <w:color w:val="1F1F1F"/>
          <w:sz w:val="28"/>
          <w:szCs w:val="28"/>
          <w:lang w:eastAsia="ru-RU"/>
        </w:rPr>
        <w:t>ПСН — патентная система </w:t>
      </w:r>
      <w:r w:rsidRPr="007F7E8C">
        <w:rPr>
          <w:rFonts w:ascii="Times New Roman" w:eastAsia="Times New Roman" w:hAnsi="Times New Roman" w:cs="Times New Roman"/>
          <w:bCs/>
          <w:color w:val="1F1F1F"/>
          <w:sz w:val="28"/>
          <w:szCs w:val="28"/>
          <w:lang w:eastAsia="ru-RU"/>
        </w:rPr>
        <w:t>налогообложения</w:t>
      </w:r>
      <w:r w:rsidRPr="007F7E8C">
        <w:rPr>
          <w:rFonts w:ascii="Times New Roman" w:eastAsia="Times New Roman" w:hAnsi="Times New Roman" w:cs="Times New Roman"/>
          <w:color w:val="1F1F1F"/>
          <w:sz w:val="28"/>
          <w:szCs w:val="28"/>
          <w:lang w:eastAsia="ru-RU"/>
        </w:rPr>
        <w:t>;</w:t>
      </w:r>
    </w:p>
    <w:p w:rsidR="007F7E8C" w:rsidRPr="007F7E8C" w:rsidRDefault="007F7E8C" w:rsidP="007F7E8C">
      <w:pPr>
        <w:numPr>
          <w:ilvl w:val="0"/>
          <w:numId w:val="12"/>
        </w:numPr>
        <w:shd w:val="clear" w:color="auto" w:fill="FFFFFF"/>
        <w:spacing w:after="0" w:line="240" w:lineRule="auto"/>
        <w:ind w:left="0" w:firstLine="709"/>
        <w:jc w:val="both"/>
        <w:rPr>
          <w:rFonts w:ascii="Times New Roman" w:eastAsia="Times New Roman" w:hAnsi="Times New Roman" w:cs="Times New Roman"/>
          <w:color w:val="1F1F1F"/>
          <w:sz w:val="28"/>
          <w:szCs w:val="28"/>
          <w:lang w:eastAsia="ru-RU"/>
        </w:rPr>
      </w:pPr>
      <w:r w:rsidRPr="007F7E8C">
        <w:rPr>
          <w:rFonts w:ascii="Times New Roman" w:eastAsia="Times New Roman" w:hAnsi="Times New Roman" w:cs="Times New Roman"/>
          <w:color w:val="1F1F1F"/>
          <w:sz w:val="28"/>
          <w:szCs w:val="28"/>
          <w:lang w:eastAsia="ru-RU"/>
        </w:rPr>
        <w:t>ЕСХН — единый сельскохозяйственный налог.</w:t>
      </w:r>
    </w:p>
    <w:p w:rsidR="007F7E8C" w:rsidRPr="007F7E8C" w:rsidRDefault="007F7E8C" w:rsidP="007F7E8C">
      <w:pPr>
        <w:spacing w:after="0" w:line="240" w:lineRule="auto"/>
        <w:ind w:firstLine="709"/>
        <w:jc w:val="both"/>
        <w:rPr>
          <w:rFonts w:ascii="Times New Roman" w:hAnsi="Times New Roman" w:cs="Times New Roman"/>
          <w:sz w:val="28"/>
          <w:szCs w:val="28"/>
          <w:u w:val="single"/>
        </w:rPr>
      </w:pPr>
      <w:r w:rsidRPr="007F7E8C">
        <w:rPr>
          <w:rFonts w:ascii="Times New Roman" w:hAnsi="Times New Roman" w:cs="Times New Roman"/>
          <w:sz w:val="28"/>
          <w:szCs w:val="28"/>
          <w:u w:val="single"/>
        </w:rPr>
        <w:t>Главное отличие специальных режимов от ОСНО — вместо нескольких налогов выплачивается один или два, что упрощает налоговый учёт.</w:t>
      </w:r>
    </w:p>
    <w:p w:rsidR="007F7E8C" w:rsidRPr="007F7E8C" w:rsidRDefault="007F7E8C" w:rsidP="007F7E8C">
      <w:pPr>
        <w:spacing w:after="0" w:line="240" w:lineRule="auto"/>
        <w:ind w:firstLine="709"/>
        <w:rPr>
          <w:rFonts w:ascii="Times New Roman" w:hAnsi="Times New Roman" w:cs="Times New Roman"/>
          <w:sz w:val="28"/>
          <w:szCs w:val="28"/>
          <w:u w:val="single"/>
        </w:rPr>
      </w:pPr>
    </w:p>
    <w:p w:rsidR="007F7E8C" w:rsidRPr="007F7E8C" w:rsidRDefault="007F7E8C" w:rsidP="007F7E8C">
      <w:pPr>
        <w:spacing w:after="0" w:line="240" w:lineRule="auto"/>
        <w:ind w:firstLine="709"/>
        <w:rPr>
          <w:rFonts w:ascii="Times New Roman" w:hAnsi="Times New Roman" w:cs="Times New Roman"/>
          <w:sz w:val="28"/>
          <w:szCs w:val="28"/>
          <w:u w:val="single"/>
        </w:rPr>
      </w:pPr>
      <w:r w:rsidRPr="007F7E8C">
        <w:rPr>
          <w:rFonts w:ascii="Times New Roman" w:hAnsi="Times New Roman" w:cs="Times New Roman"/>
          <w:sz w:val="28"/>
          <w:szCs w:val="28"/>
          <w:u w:val="single"/>
        </w:rPr>
        <w:t>Примечание</w:t>
      </w:r>
    </w:p>
    <w:p w:rsidR="007F7E8C" w:rsidRDefault="007F7E8C" w:rsidP="007F7E8C">
      <w:pPr>
        <w:spacing w:after="0" w:line="240" w:lineRule="auto"/>
        <w:ind w:firstLine="709"/>
        <w:jc w:val="both"/>
        <w:rPr>
          <w:rFonts w:ascii="Times New Roman" w:hAnsi="Times New Roman" w:cs="Times New Roman"/>
          <w:sz w:val="28"/>
          <w:szCs w:val="28"/>
        </w:rPr>
      </w:pPr>
      <w:r w:rsidRPr="007F7E8C">
        <w:rPr>
          <w:rFonts w:ascii="Times New Roman" w:hAnsi="Times New Roman" w:cs="Times New Roman"/>
          <w:sz w:val="28"/>
          <w:szCs w:val="28"/>
        </w:rPr>
        <w:t>Существует также СРП — система налогообложения при выполнении соглашений о разделе продукции, при которой уплата части налогов заменяется распределением продукции между государством и инвестором. СРП тоже считается особым налоговым режимом, но применяется только в добывающей промышленности.</w:t>
      </w:r>
    </w:p>
    <w:p w:rsidR="007F7E8C" w:rsidRDefault="007F7E8C" w:rsidP="007F7E8C">
      <w:pPr>
        <w:spacing w:after="0" w:line="240" w:lineRule="auto"/>
        <w:ind w:firstLine="709"/>
        <w:jc w:val="both"/>
        <w:rPr>
          <w:rFonts w:ascii="Times New Roman" w:hAnsi="Times New Roman" w:cs="Times New Roman"/>
          <w:sz w:val="28"/>
          <w:szCs w:val="28"/>
        </w:rPr>
      </w:pPr>
    </w:p>
    <w:p w:rsidR="007F7E8C" w:rsidRPr="007F7E8C" w:rsidRDefault="007F7E8C" w:rsidP="007F7E8C">
      <w:pPr>
        <w:spacing w:after="0" w:line="240" w:lineRule="auto"/>
        <w:ind w:firstLine="709"/>
        <w:jc w:val="both"/>
        <w:rPr>
          <w:rFonts w:ascii="Times New Roman" w:hAnsi="Times New Roman" w:cs="Times New Roman"/>
          <w:b/>
          <w:bCs/>
          <w:sz w:val="28"/>
          <w:szCs w:val="28"/>
        </w:rPr>
      </w:pPr>
      <w:r w:rsidRPr="007F7E8C">
        <w:rPr>
          <w:rFonts w:ascii="Times New Roman" w:hAnsi="Times New Roman" w:cs="Times New Roman"/>
          <w:b/>
          <w:bCs/>
          <w:sz w:val="28"/>
          <w:szCs w:val="28"/>
        </w:rPr>
        <w:t>ОСНО</w:t>
      </w:r>
    </w:p>
    <w:p w:rsidR="007F7E8C" w:rsidRPr="007F7E8C" w:rsidRDefault="007F7E8C" w:rsidP="007F7E8C">
      <w:pPr>
        <w:spacing w:after="0" w:line="240" w:lineRule="auto"/>
        <w:ind w:firstLine="709"/>
        <w:jc w:val="both"/>
        <w:rPr>
          <w:rFonts w:ascii="Times New Roman" w:hAnsi="Times New Roman" w:cs="Times New Roman"/>
          <w:sz w:val="28"/>
          <w:szCs w:val="28"/>
        </w:rPr>
      </w:pPr>
      <w:r w:rsidRPr="007F7E8C">
        <w:rPr>
          <w:rFonts w:ascii="Times New Roman" w:hAnsi="Times New Roman" w:cs="Times New Roman"/>
          <w:sz w:val="28"/>
          <w:szCs w:val="28"/>
        </w:rPr>
        <w:t>Если не выбран специальный режим, эта система применяется по умолчанию и предполагает выплату:</w:t>
      </w:r>
    </w:p>
    <w:p w:rsidR="007F7E8C" w:rsidRPr="007F7E8C" w:rsidRDefault="007F7E8C" w:rsidP="007F7E8C">
      <w:pPr>
        <w:numPr>
          <w:ilvl w:val="0"/>
          <w:numId w:val="13"/>
        </w:numPr>
        <w:spacing w:after="0" w:line="240" w:lineRule="auto"/>
        <w:jc w:val="both"/>
        <w:rPr>
          <w:rFonts w:ascii="Times New Roman" w:hAnsi="Times New Roman" w:cs="Times New Roman"/>
          <w:sz w:val="28"/>
          <w:szCs w:val="28"/>
        </w:rPr>
      </w:pPr>
      <w:proofErr w:type="gramStart"/>
      <w:r w:rsidRPr="007F7E8C">
        <w:rPr>
          <w:rFonts w:ascii="Times New Roman" w:hAnsi="Times New Roman" w:cs="Times New Roman"/>
          <w:sz w:val="28"/>
          <w:szCs w:val="28"/>
        </w:rPr>
        <w:t>налога</w:t>
      </w:r>
      <w:proofErr w:type="gramEnd"/>
      <w:r w:rsidRPr="007F7E8C">
        <w:rPr>
          <w:rFonts w:ascii="Times New Roman" w:hAnsi="Times New Roman" w:cs="Times New Roman"/>
          <w:sz w:val="28"/>
          <w:szCs w:val="28"/>
        </w:rPr>
        <w:t xml:space="preserve"> на имущество,</w:t>
      </w:r>
    </w:p>
    <w:p w:rsidR="007F7E8C" w:rsidRPr="007F7E8C" w:rsidRDefault="007F7E8C" w:rsidP="007F7E8C">
      <w:pPr>
        <w:numPr>
          <w:ilvl w:val="0"/>
          <w:numId w:val="13"/>
        </w:numPr>
        <w:spacing w:after="0" w:line="240" w:lineRule="auto"/>
        <w:jc w:val="both"/>
        <w:rPr>
          <w:rFonts w:ascii="Times New Roman" w:hAnsi="Times New Roman" w:cs="Times New Roman"/>
          <w:sz w:val="28"/>
          <w:szCs w:val="28"/>
        </w:rPr>
      </w:pPr>
      <w:proofErr w:type="gramStart"/>
      <w:r w:rsidRPr="007F7E8C">
        <w:rPr>
          <w:rFonts w:ascii="Times New Roman" w:hAnsi="Times New Roman" w:cs="Times New Roman"/>
          <w:sz w:val="28"/>
          <w:szCs w:val="28"/>
        </w:rPr>
        <w:lastRenderedPageBreak/>
        <w:t>налога</w:t>
      </w:r>
      <w:proofErr w:type="gramEnd"/>
      <w:r w:rsidRPr="007F7E8C">
        <w:rPr>
          <w:rFonts w:ascii="Times New Roman" w:hAnsi="Times New Roman" w:cs="Times New Roman"/>
          <w:sz w:val="28"/>
          <w:szCs w:val="28"/>
        </w:rPr>
        <w:t xml:space="preserve"> на добавленную стоимость (НДС),</w:t>
      </w:r>
    </w:p>
    <w:p w:rsidR="007F7E8C" w:rsidRPr="007F7E8C" w:rsidRDefault="007F7E8C" w:rsidP="007F7E8C">
      <w:pPr>
        <w:numPr>
          <w:ilvl w:val="0"/>
          <w:numId w:val="13"/>
        </w:numPr>
        <w:spacing w:after="0" w:line="240" w:lineRule="auto"/>
        <w:jc w:val="both"/>
        <w:rPr>
          <w:rFonts w:ascii="Times New Roman" w:hAnsi="Times New Roman" w:cs="Times New Roman"/>
          <w:sz w:val="28"/>
          <w:szCs w:val="28"/>
        </w:rPr>
      </w:pPr>
      <w:proofErr w:type="gramStart"/>
      <w:r w:rsidRPr="007F7E8C">
        <w:rPr>
          <w:rFonts w:ascii="Times New Roman" w:hAnsi="Times New Roman" w:cs="Times New Roman"/>
          <w:sz w:val="28"/>
          <w:szCs w:val="28"/>
        </w:rPr>
        <w:t>для</w:t>
      </w:r>
      <w:proofErr w:type="gramEnd"/>
      <w:r w:rsidRPr="007F7E8C">
        <w:rPr>
          <w:rFonts w:ascii="Times New Roman" w:hAnsi="Times New Roman" w:cs="Times New Roman"/>
          <w:sz w:val="28"/>
          <w:szCs w:val="28"/>
        </w:rPr>
        <w:t xml:space="preserve"> организаций (например, ООО) — налога на прибыль,</w:t>
      </w:r>
    </w:p>
    <w:p w:rsidR="007F7E8C" w:rsidRPr="007F7E8C" w:rsidRDefault="007F7E8C" w:rsidP="007F7E8C">
      <w:pPr>
        <w:numPr>
          <w:ilvl w:val="0"/>
          <w:numId w:val="13"/>
        </w:numPr>
        <w:spacing w:after="0" w:line="240" w:lineRule="auto"/>
        <w:jc w:val="both"/>
        <w:rPr>
          <w:rFonts w:ascii="Times New Roman" w:hAnsi="Times New Roman" w:cs="Times New Roman"/>
          <w:sz w:val="28"/>
          <w:szCs w:val="28"/>
        </w:rPr>
      </w:pPr>
      <w:proofErr w:type="gramStart"/>
      <w:r w:rsidRPr="007F7E8C">
        <w:rPr>
          <w:rFonts w:ascii="Times New Roman" w:hAnsi="Times New Roman" w:cs="Times New Roman"/>
          <w:sz w:val="28"/>
          <w:szCs w:val="28"/>
        </w:rPr>
        <w:t>для</w:t>
      </w:r>
      <w:proofErr w:type="gramEnd"/>
      <w:r w:rsidRPr="007F7E8C">
        <w:rPr>
          <w:rFonts w:ascii="Times New Roman" w:hAnsi="Times New Roman" w:cs="Times New Roman"/>
          <w:sz w:val="28"/>
          <w:szCs w:val="28"/>
        </w:rPr>
        <w:t xml:space="preserve"> ИП — налога на доходы физических лиц (НДФЛ),</w:t>
      </w:r>
    </w:p>
    <w:p w:rsidR="007F7E8C" w:rsidRDefault="007F7E8C" w:rsidP="007F7E8C">
      <w:pPr>
        <w:numPr>
          <w:ilvl w:val="0"/>
          <w:numId w:val="13"/>
        </w:numPr>
        <w:spacing w:after="0" w:line="240" w:lineRule="auto"/>
        <w:jc w:val="both"/>
        <w:rPr>
          <w:rFonts w:ascii="Times New Roman" w:hAnsi="Times New Roman" w:cs="Times New Roman"/>
          <w:sz w:val="28"/>
          <w:szCs w:val="28"/>
        </w:rPr>
      </w:pPr>
      <w:proofErr w:type="gramStart"/>
      <w:r w:rsidRPr="007F7E8C">
        <w:rPr>
          <w:rFonts w:ascii="Times New Roman" w:hAnsi="Times New Roman" w:cs="Times New Roman"/>
          <w:sz w:val="28"/>
          <w:szCs w:val="28"/>
        </w:rPr>
        <w:t>транспортного</w:t>
      </w:r>
      <w:proofErr w:type="gramEnd"/>
      <w:r w:rsidRPr="007F7E8C">
        <w:rPr>
          <w:rFonts w:ascii="Times New Roman" w:hAnsi="Times New Roman" w:cs="Times New Roman"/>
          <w:sz w:val="28"/>
          <w:szCs w:val="28"/>
        </w:rPr>
        <w:t xml:space="preserve"> и земельного налога (при наличии транспорта и земли в собственности).</w:t>
      </w:r>
    </w:p>
    <w:p w:rsidR="007F7E8C" w:rsidRPr="007F7E8C" w:rsidRDefault="007F7E8C" w:rsidP="007F7E8C">
      <w:pPr>
        <w:spacing w:after="0" w:line="240" w:lineRule="auto"/>
        <w:ind w:left="720"/>
        <w:jc w:val="both"/>
        <w:rPr>
          <w:rFonts w:ascii="Times New Roman" w:hAnsi="Times New Roman" w:cs="Times New Roman"/>
          <w:sz w:val="28"/>
          <w:szCs w:val="28"/>
          <w:u w:val="single"/>
        </w:rPr>
      </w:pPr>
      <w:r w:rsidRPr="007F7E8C">
        <w:rPr>
          <w:rFonts w:ascii="Times New Roman" w:hAnsi="Times New Roman" w:cs="Times New Roman"/>
          <w:sz w:val="28"/>
          <w:szCs w:val="28"/>
          <w:u w:val="single"/>
        </w:rPr>
        <w:t>Преимущества:</w:t>
      </w:r>
    </w:p>
    <w:p w:rsidR="007F7E8C" w:rsidRPr="007F7E8C" w:rsidRDefault="007F7E8C" w:rsidP="007F7E8C">
      <w:pPr>
        <w:numPr>
          <w:ilvl w:val="0"/>
          <w:numId w:val="14"/>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Подходит для всех сфер деятельности</w:t>
      </w:r>
    </w:p>
    <w:p w:rsidR="007F7E8C" w:rsidRPr="007F7E8C" w:rsidRDefault="007F7E8C" w:rsidP="007F7E8C">
      <w:pPr>
        <w:numPr>
          <w:ilvl w:val="0"/>
          <w:numId w:val="14"/>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Ваши услуги и товары будут привлекательны для клиентов, которые платят НДС, из-за возможности вычета</w:t>
      </w:r>
    </w:p>
    <w:p w:rsidR="007F7E8C" w:rsidRDefault="007F7E8C" w:rsidP="007F7E8C">
      <w:pPr>
        <w:numPr>
          <w:ilvl w:val="0"/>
          <w:numId w:val="14"/>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Можно открывать филиалы</w:t>
      </w:r>
    </w:p>
    <w:p w:rsidR="007F7E8C" w:rsidRPr="007F7E8C" w:rsidRDefault="007F7E8C" w:rsidP="007F7E8C">
      <w:pPr>
        <w:spacing w:after="0" w:line="240" w:lineRule="auto"/>
        <w:ind w:left="720"/>
        <w:jc w:val="both"/>
        <w:rPr>
          <w:rFonts w:ascii="Times New Roman" w:hAnsi="Times New Roman" w:cs="Times New Roman"/>
          <w:sz w:val="28"/>
          <w:szCs w:val="28"/>
          <w:u w:val="single"/>
        </w:rPr>
      </w:pPr>
      <w:r w:rsidRPr="007F7E8C">
        <w:rPr>
          <w:rFonts w:ascii="Times New Roman" w:hAnsi="Times New Roman" w:cs="Times New Roman"/>
          <w:sz w:val="28"/>
          <w:szCs w:val="28"/>
          <w:u w:val="single"/>
        </w:rPr>
        <w:t>Недостатки:</w:t>
      </w:r>
    </w:p>
    <w:p w:rsidR="007F7E8C" w:rsidRPr="007F7E8C" w:rsidRDefault="007F7E8C" w:rsidP="007F7E8C">
      <w:pPr>
        <w:numPr>
          <w:ilvl w:val="0"/>
          <w:numId w:val="14"/>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При минусовой прибыли можно не платить налог на прибыль</w:t>
      </w:r>
    </w:p>
    <w:p w:rsidR="007F7E8C" w:rsidRPr="007F7E8C" w:rsidRDefault="007F7E8C" w:rsidP="007F7E8C">
      <w:pPr>
        <w:numPr>
          <w:ilvl w:val="0"/>
          <w:numId w:val="15"/>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 xml:space="preserve">Выплаты больше, чем на </w:t>
      </w:r>
      <w:proofErr w:type="spellStart"/>
      <w:r w:rsidRPr="007F7E8C">
        <w:rPr>
          <w:rFonts w:ascii="Times New Roman" w:hAnsi="Times New Roman" w:cs="Times New Roman"/>
          <w:sz w:val="28"/>
          <w:szCs w:val="28"/>
        </w:rPr>
        <w:t>спецрежимах</w:t>
      </w:r>
      <w:proofErr w:type="spellEnd"/>
    </w:p>
    <w:p w:rsidR="007F7E8C" w:rsidRPr="007F7E8C" w:rsidRDefault="007F7E8C" w:rsidP="007F7E8C">
      <w:pPr>
        <w:numPr>
          <w:ilvl w:val="0"/>
          <w:numId w:val="15"/>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Много сложной отчётности —</w:t>
      </w:r>
      <w:r w:rsidRPr="007F7E8C">
        <w:rPr>
          <w:rFonts w:ascii="Times New Roman" w:hAnsi="Times New Roman" w:cs="Times New Roman"/>
          <w:sz w:val="28"/>
          <w:szCs w:val="28"/>
        </w:rPr>
        <w:br/>
        <w:t>не обойтись без специалиста</w:t>
      </w:r>
    </w:p>
    <w:p w:rsidR="007F7E8C" w:rsidRPr="007F7E8C" w:rsidRDefault="007F7E8C" w:rsidP="007F7E8C">
      <w:pPr>
        <w:numPr>
          <w:ilvl w:val="0"/>
          <w:numId w:val="15"/>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Первичная документация должна храниться в течение 4 лет</w:t>
      </w:r>
      <w:r>
        <w:rPr>
          <w:rFonts w:ascii="Times New Roman" w:hAnsi="Times New Roman" w:cs="Times New Roman"/>
          <w:sz w:val="28"/>
          <w:szCs w:val="28"/>
        </w:rPr>
        <w:t>.</w:t>
      </w:r>
    </w:p>
    <w:p w:rsidR="007F7E8C" w:rsidRDefault="007F7E8C" w:rsidP="007F7E8C">
      <w:pPr>
        <w:spacing w:after="0" w:line="240" w:lineRule="auto"/>
        <w:ind w:firstLine="709"/>
        <w:jc w:val="both"/>
        <w:rPr>
          <w:rFonts w:ascii="Times New Roman" w:hAnsi="Times New Roman" w:cs="Times New Roman"/>
          <w:b/>
          <w:bCs/>
          <w:sz w:val="28"/>
          <w:szCs w:val="28"/>
        </w:rPr>
      </w:pPr>
    </w:p>
    <w:p w:rsidR="007F7E8C" w:rsidRPr="007F7E8C" w:rsidRDefault="007F7E8C" w:rsidP="007F7E8C">
      <w:pPr>
        <w:spacing w:after="0" w:line="240" w:lineRule="auto"/>
        <w:ind w:firstLine="709"/>
        <w:jc w:val="both"/>
        <w:rPr>
          <w:rFonts w:ascii="Times New Roman" w:hAnsi="Times New Roman" w:cs="Times New Roman"/>
          <w:b/>
          <w:bCs/>
          <w:sz w:val="28"/>
          <w:szCs w:val="28"/>
        </w:rPr>
      </w:pPr>
      <w:r w:rsidRPr="007F7E8C">
        <w:rPr>
          <w:rFonts w:ascii="Times New Roman" w:hAnsi="Times New Roman" w:cs="Times New Roman"/>
          <w:b/>
          <w:bCs/>
          <w:sz w:val="28"/>
          <w:szCs w:val="28"/>
        </w:rPr>
        <w:t>УСН</w:t>
      </w:r>
    </w:p>
    <w:p w:rsidR="007F7E8C" w:rsidRPr="007F7E8C" w:rsidRDefault="007F7E8C" w:rsidP="007F7E8C">
      <w:pPr>
        <w:spacing w:after="0" w:line="240" w:lineRule="auto"/>
        <w:ind w:firstLine="709"/>
        <w:jc w:val="both"/>
        <w:rPr>
          <w:rFonts w:ascii="Times New Roman" w:hAnsi="Times New Roman" w:cs="Times New Roman"/>
          <w:sz w:val="28"/>
          <w:szCs w:val="28"/>
        </w:rPr>
      </w:pPr>
      <w:r w:rsidRPr="007F7E8C">
        <w:rPr>
          <w:rFonts w:ascii="Times New Roman" w:hAnsi="Times New Roman" w:cs="Times New Roman"/>
          <w:sz w:val="28"/>
          <w:szCs w:val="28"/>
        </w:rPr>
        <w:t>Эта система налогообложения юридически подходит не всем предприятиям. На упрощённый режим </w:t>
      </w:r>
      <w:r w:rsidRPr="007F7E8C">
        <w:rPr>
          <w:rFonts w:ascii="Times New Roman" w:hAnsi="Times New Roman" w:cs="Times New Roman"/>
          <w:b/>
          <w:bCs/>
          <w:sz w:val="28"/>
          <w:szCs w:val="28"/>
        </w:rPr>
        <w:t>не могут перейти:</w:t>
      </w:r>
    </w:p>
    <w:p w:rsidR="007F7E8C" w:rsidRPr="007F7E8C" w:rsidRDefault="007F7E8C" w:rsidP="007F7E8C">
      <w:pPr>
        <w:numPr>
          <w:ilvl w:val="0"/>
          <w:numId w:val="16"/>
        </w:numPr>
        <w:spacing w:after="0" w:line="240" w:lineRule="auto"/>
        <w:jc w:val="both"/>
        <w:rPr>
          <w:rFonts w:ascii="Times New Roman" w:hAnsi="Times New Roman" w:cs="Times New Roman"/>
          <w:sz w:val="28"/>
          <w:szCs w:val="28"/>
        </w:rPr>
      </w:pPr>
      <w:proofErr w:type="gramStart"/>
      <w:r w:rsidRPr="007F7E8C">
        <w:rPr>
          <w:rFonts w:ascii="Times New Roman" w:hAnsi="Times New Roman" w:cs="Times New Roman"/>
          <w:sz w:val="28"/>
          <w:szCs w:val="28"/>
        </w:rPr>
        <w:t>банки</w:t>
      </w:r>
      <w:proofErr w:type="gramEnd"/>
      <w:r w:rsidRPr="007F7E8C">
        <w:rPr>
          <w:rFonts w:ascii="Times New Roman" w:hAnsi="Times New Roman" w:cs="Times New Roman"/>
          <w:sz w:val="28"/>
          <w:szCs w:val="28"/>
        </w:rPr>
        <w:t>, страховые агентства, ломбарды, участники рынка ценных бумаг и другие финансовые организации;</w:t>
      </w:r>
    </w:p>
    <w:p w:rsidR="007F7E8C" w:rsidRPr="007F7E8C" w:rsidRDefault="007F7E8C" w:rsidP="007F7E8C">
      <w:pPr>
        <w:numPr>
          <w:ilvl w:val="0"/>
          <w:numId w:val="16"/>
        </w:numPr>
        <w:spacing w:after="0" w:line="240" w:lineRule="auto"/>
        <w:jc w:val="both"/>
        <w:rPr>
          <w:rFonts w:ascii="Times New Roman" w:hAnsi="Times New Roman" w:cs="Times New Roman"/>
          <w:sz w:val="28"/>
          <w:szCs w:val="28"/>
        </w:rPr>
      </w:pPr>
      <w:proofErr w:type="gramStart"/>
      <w:r w:rsidRPr="007F7E8C">
        <w:rPr>
          <w:rFonts w:ascii="Times New Roman" w:hAnsi="Times New Roman" w:cs="Times New Roman"/>
          <w:sz w:val="28"/>
          <w:szCs w:val="28"/>
        </w:rPr>
        <w:t>владельцы</w:t>
      </w:r>
      <w:proofErr w:type="gramEnd"/>
      <w:r w:rsidRPr="007F7E8C">
        <w:rPr>
          <w:rFonts w:ascii="Times New Roman" w:hAnsi="Times New Roman" w:cs="Times New Roman"/>
          <w:sz w:val="28"/>
          <w:szCs w:val="28"/>
        </w:rPr>
        <w:t xml:space="preserve"> казино и организаторы азартных игр;</w:t>
      </w:r>
    </w:p>
    <w:p w:rsidR="007F7E8C" w:rsidRPr="007F7E8C" w:rsidRDefault="007F7E8C" w:rsidP="007F7E8C">
      <w:pPr>
        <w:numPr>
          <w:ilvl w:val="0"/>
          <w:numId w:val="16"/>
        </w:numPr>
        <w:spacing w:after="0" w:line="240" w:lineRule="auto"/>
        <w:jc w:val="both"/>
        <w:rPr>
          <w:rFonts w:ascii="Times New Roman" w:hAnsi="Times New Roman" w:cs="Times New Roman"/>
          <w:sz w:val="28"/>
          <w:szCs w:val="28"/>
        </w:rPr>
      </w:pPr>
      <w:proofErr w:type="gramStart"/>
      <w:r w:rsidRPr="007F7E8C">
        <w:rPr>
          <w:rFonts w:ascii="Times New Roman" w:hAnsi="Times New Roman" w:cs="Times New Roman"/>
          <w:sz w:val="28"/>
          <w:szCs w:val="28"/>
        </w:rPr>
        <w:t>производители</w:t>
      </w:r>
      <w:proofErr w:type="gramEnd"/>
      <w:r w:rsidRPr="007F7E8C">
        <w:rPr>
          <w:rFonts w:ascii="Times New Roman" w:hAnsi="Times New Roman" w:cs="Times New Roman"/>
          <w:sz w:val="28"/>
          <w:szCs w:val="28"/>
        </w:rPr>
        <w:t xml:space="preserve"> подакцизных товаров (легковых автомобилей, бензина, алкоголя, табака и др.);</w:t>
      </w:r>
    </w:p>
    <w:p w:rsidR="007F7E8C" w:rsidRPr="007F7E8C" w:rsidRDefault="007F7E8C" w:rsidP="007F7E8C">
      <w:pPr>
        <w:numPr>
          <w:ilvl w:val="0"/>
          <w:numId w:val="16"/>
        </w:numPr>
        <w:spacing w:after="0" w:line="240" w:lineRule="auto"/>
        <w:jc w:val="both"/>
        <w:rPr>
          <w:rFonts w:ascii="Times New Roman" w:hAnsi="Times New Roman" w:cs="Times New Roman"/>
          <w:sz w:val="28"/>
          <w:szCs w:val="28"/>
        </w:rPr>
      </w:pPr>
      <w:proofErr w:type="gramStart"/>
      <w:r w:rsidRPr="007F7E8C">
        <w:rPr>
          <w:rFonts w:ascii="Times New Roman" w:hAnsi="Times New Roman" w:cs="Times New Roman"/>
          <w:sz w:val="28"/>
          <w:szCs w:val="28"/>
        </w:rPr>
        <w:t>организации</w:t>
      </w:r>
      <w:proofErr w:type="gramEnd"/>
      <w:r w:rsidRPr="007F7E8C">
        <w:rPr>
          <w:rFonts w:ascii="Times New Roman" w:hAnsi="Times New Roman" w:cs="Times New Roman"/>
          <w:sz w:val="28"/>
          <w:szCs w:val="28"/>
        </w:rPr>
        <w:t>, в которых доля участия других организаций составляет более 25%, кроме некоторых бюджетных, некоммерческих и образовательных учреждений;</w:t>
      </w:r>
    </w:p>
    <w:p w:rsidR="007F7E8C" w:rsidRPr="007F7E8C" w:rsidRDefault="007F7E8C" w:rsidP="007F7E8C">
      <w:pPr>
        <w:numPr>
          <w:ilvl w:val="0"/>
          <w:numId w:val="16"/>
        </w:numPr>
        <w:spacing w:after="0" w:line="240" w:lineRule="auto"/>
        <w:jc w:val="both"/>
        <w:rPr>
          <w:rFonts w:ascii="Times New Roman" w:hAnsi="Times New Roman" w:cs="Times New Roman"/>
          <w:sz w:val="28"/>
          <w:szCs w:val="28"/>
        </w:rPr>
      </w:pPr>
      <w:proofErr w:type="gramStart"/>
      <w:r w:rsidRPr="007F7E8C">
        <w:rPr>
          <w:rFonts w:ascii="Times New Roman" w:hAnsi="Times New Roman" w:cs="Times New Roman"/>
          <w:sz w:val="28"/>
          <w:szCs w:val="28"/>
        </w:rPr>
        <w:t>компании</w:t>
      </w:r>
      <w:proofErr w:type="gramEnd"/>
      <w:r w:rsidRPr="007F7E8C">
        <w:rPr>
          <w:rFonts w:ascii="Times New Roman" w:hAnsi="Times New Roman" w:cs="Times New Roman"/>
          <w:sz w:val="28"/>
          <w:szCs w:val="28"/>
        </w:rPr>
        <w:t>, добывающие и продающие полезные ископаемые (кроме распространённых — щебня, песка, строительного камня, глины и торфа);</w:t>
      </w:r>
    </w:p>
    <w:p w:rsidR="007F7E8C" w:rsidRPr="007F7E8C" w:rsidRDefault="007F7E8C" w:rsidP="007F7E8C">
      <w:pPr>
        <w:numPr>
          <w:ilvl w:val="0"/>
          <w:numId w:val="16"/>
        </w:numPr>
        <w:spacing w:after="0" w:line="240" w:lineRule="auto"/>
        <w:jc w:val="both"/>
        <w:rPr>
          <w:rFonts w:ascii="Times New Roman" w:hAnsi="Times New Roman" w:cs="Times New Roman"/>
          <w:sz w:val="28"/>
          <w:szCs w:val="28"/>
        </w:rPr>
      </w:pPr>
      <w:proofErr w:type="gramStart"/>
      <w:r w:rsidRPr="007F7E8C">
        <w:rPr>
          <w:rFonts w:ascii="Times New Roman" w:hAnsi="Times New Roman" w:cs="Times New Roman"/>
          <w:sz w:val="28"/>
          <w:szCs w:val="28"/>
        </w:rPr>
        <w:t>иностранные</w:t>
      </w:r>
      <w:proofErr w:type="gramEnd"/>
      <w:r w:rsidRPr="007F7E8C">
        <w:rPr>
          <w:rFonts w:ascii="Times New Roman" w:hAnsi="Times New Roman" w:cs="Times New Roman"/>
          <w:sz w:val="28"/>
          <w:szCs w:val="28"/>
        </w:rPr>
        <w:t xml:space="preserve"> и бюджетные организации.</w:t>
      </w:r>
    </w:p>
    <w:p w:rsidR="007F7E8C" w:rsidRPr="007F7E8C" w:rsidRDefault="007F7E8C" w:rsidP="007F7E8C">
      <w:pPr>
        <w:spacing w:after="0" w:line="240" w:lineRule="auto"/>
        <w:ind w:firstLine="709"/>
        <w:jc w:val="both"/>
        <w:rPr>
          <w:rFonts w:ascii="Times New Roman" w:hAnsi="Times New Roman" w:cs="Times New Roman"/>
          <w:sz w:val="28"/>
          <w:szCs w:val="28"/>
        </w:rPr>
      </w:pPr>
      <w:r w:rsidRPr="007F7E8C">
        <w:rPr>
          <w:rFonts w:ascii="Times New Roman" w:hAnsi="Times New Roman" w:cs="Times New Roman"/>
          <w:sz w:val="28"/>
          <w:szCs w:val="28"/>
        </w:rPr>
        <w:t>Режим работает в двух вариантах:</w:t>
      </w:r>
    </w:p>
    <w:p w:rsidR="007F7E8C" w:rsidRPr="007F7E8C" w:rsidRDefault="007F7E8C" w:rsidP="007F7E8C">
      <w:pPr>
        <w:numPr>
          <w:ilvl w:val="0"/>
          <w:numId w:val="17"/>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УСН «Доходы» — 6% доходов;</w:t>
      </w:r>
    </w:p>
    <w:p w:rsidR="007F7E8C" w:rsidRPr="007F7E8C" w:rsidRDefault="007F7E8C" w:rsidP="007F7E8C">
      <w:pPr>
        <w:numPr>
          <w:ilvl w:val="0"/>
          <w:numId w:val="17"/>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УСН «Доходы минус расходы» — 15% разницы между доходами и расходами.</w:t>
      </w:r>
    </w:p>
    <w:p w:rsidR="007F7E8C" w:rsidRPr="007F7E8C" w:rsidRDefault="007F7E8C" w:rsidP="007F7E8C">
      <w:pPr>
        <w:spacing w:after="0" w:line="240" w:lineRule="auto"/>
        <w:ind w:firstLine="709"/>
        <w:jc w:val="both"/>
        <w:rPr>
          <w:rFonts w:ascii="Times New Roman" w:hAnsi="Times New Roman" w:cs="Times New Roman"/>
          <w:sz w:val="28"/>
          <w:szCs w:val="28"/>
        </w:rPr>
      </w:pPr>
      <w:r w:rsidRPr="007F7E8C">
        <w:rPr>
          <w:rFonts w:ascii="Times New Roman" w:hAnsi="Times New Roman" w:cs="Times New Roman"/>
          <w:sz w:val="28"/>
          <w:szCs w:val="28"/>
        </w:rPr>
        <w:t>Переход на второй вариант УСН выгоден, если расходы превышают 60% доходов.</w:t>
      </w:r>
    </w:p>
    <w:p w:rsidR="007F7E8C" w:rsidRDefault="007F7E8C" w:rsidP="007F7E8C">
      <w:pPr>
        <w:spacing w:after="0" w:line="240" w:lineRule="auto"/>
        <w:ind w:firstLine="709"/>
        <w:jc w:val="both"/>
        <w:rPr>
          <w:rFonts w:ascii="Times New Roman" w:hAnsi="Times New Roman" w:cs="Times New Roman"/>
          <w:sz w:val="28"/>
          <w:szCs w:val="28"/>
        </w:rPr>
      </w:pPr>
      <w:r w:rsidRPr="007F7E8C">
        <w:rPr>
          <w:rFonts w:ascii="Times New Roman" w:hAnsi="Times New Roman" w:cs="Times New Roman"/>
          <w:sz w:val="28"/>
          <w:szCs w:val="28"/>
        </w:rPr>
        <w:t xml:space="preserve">Добровольный переход с ОСНО на УСН возможен, если компания небольшая: средняя численность сотрудников за год — не более 130 человек, а предельная выручка для 2025 года за 9 месяцев 2024 года — 337,5 млн рублей. С момента перехода на этот </w:t>
      </w:r>
      <w:proofErr w:type="spellStart"/>
      <w:r w:rsidRPr="007F7E8C">
        <w:rPr>
          <w:rFonts w:ascii="Times New Roman" w:hAnsi="Times New Roman" w:cs="Times New Roman"/>
          <w:sz w:val="28"/>
          <w:szCs w:val="28"/>
        </w:rPr>
        <w:t>спецрежим</w:t>
      </w:r>
      <w:proofErr w:type="spellEnd"/>
      <w:r w:rsidRPr="007F7E8C">
        <w:rPr>
          <w:rFonts w:ascii="Times New Roman" w:hAnsi="Times New Roman" w:cs="Times New Roman"/>
          <w:sz w:val="28"/>
          <w:szCs w:val="28"/>
        </w:rPr>
        <w:t xml:space="preserve"> годовой доход не должен превышать 450 млн рублей. </w:t>
      </w:r>
    </w:p>
    <w:p w:rsidR="007F7E8C" w:rsidRDefault="007F7E8C" w:rsidP="007F7E8C">
      <w:pPr>
        <w:spacing w:after="0" w:line="240" w:lineRule="auto"/>
        <w:ind w:firstLine="709"/>
        <w:jc w:val="both"/>
        <w:rPr>
          <w:rFonts w:ascii="Times New Roman" w:hAnsi="Times New Roman" w:cs="Times New Roman"/>
          <w:sz w:val="28"/>
          <w:szCs w:val="28"/>
        </w:rPr>
      </w:pPr>
      <w:r w:rsidRPr="007F7E8C">
        <w:rPr>
          <w:rFonts w:ascii="Times New Roman" w:hAnsi="Times New Roman" w:cs="Times New Roman"/>
          <w:sz w:val="28"/>
          <w:szCs w:val="28"/>
        </w:rPr>
        <w:t xml:space="preserve">С 2025 года больше не применяются повышенные ставки 8 и 20% при превышении лимита. Ещё с 2025 года бизнес на УСН платит НДС — если в </w:t>
      </w:r>
      <w:r w:rsidRPr="007F7E8C">
        <w:rPr>
          <w:rFonts w:ascii="Times New Roman" w:hAnsi="Times New Roman" w:cs="Times New Roman"/>
          <w:sz w:val="28"/>
          <w:szCs w:val="28"/>
        </w:rPr>
        <w:lastRenderedPageBreak/>
        <w:t>течение года доход превысит 60 млн рублей. Тем, чей доход не выйдет за пределы лимита, не нужно выставлять счета-фактуры без НДС и подавать нулевую декларацию по НДС.</w:t>
      </w:r>
    </w:p>
    <w:p w:rsidR="007F7E8C" w:rsidRPr="007F7E8C" w:rsidRDefault="007F7E8C" w:rsidP="007F7E8C">
      <w:pPr>
        <w:spacing w:after="0" w:line="240" w:lineRule="auto"/>
        <w:ind w:firstLine="709"/>
        <w:jc w:val="both"/>
        <w:rPr>
          <w:rFonts w:ascii="Times New Roman" w:hAnsi="Times New Roman" w:cs="Times New Roman"/>
          <w:sz w:val="28"/>
          <w:szCs w:val="28"/>
          <w:u w:val="single"/>
        </w:rPr>
      </w:pPr>
      <w:r w:rsidRPr="007F7E8C">
        <w:rPr>
          <w:rFonts w:ascii="Times New Roman" w:hAnsi="Times New Roman" w:cs="Times New Roman"/>
          <w:sz w:val="28"/>
          <w:szCs w:val="28"/>
          <w:u w:val="single"/>
        </w:rPr>
        <w:t>Плюсы:</w:t>
      </w:r>
    </w:p>
    <w:p w:rsidR="007F7E8C" w:rsidRPr="007F7E8C" w:rsidRDefault="007F7E8C" w:rsidP="007F7E8C">
      <w:pPr>
        <w:numPr>
          <w:ilvl w:val="0"/>
          <w:numId w:val="18"/>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Подходит практически любому малому бизнесу </w:t>
      </w:r>
    </w:p>
    <w:p w:rsidR="007F7E8C" w:rsidRPr="007F7E8C" w:rsidRDefault="007F7E8C" w:rsidP="007F7E8C">
      <w:pPr>
        <w:numPr>
          <w:ilvl w:val="0"/>
          <w:numId w:val="18"/>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Простая отчётность </w:t>
      </w:r>
    </w:p>
    <w:p w:rsidR="007F7E8C" w:rsidRPr="007F7E8C" w:rsidRDefault="007F7E8C" w:rsidP="007F7E8C">
      <w:pPr>
        <w:numPr>
          <w:ilvl w:val="0"/>
          <w:numId w:val="18"/>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Сдавать декларацию нужно раз в год </w:t>
      </w:r>
    </w:p>
    <w:p w:rsidR="007F7E8C" w:rsidRPr="007F7E8C" w:rsidRDefault="007F7E8C" w:rsidP="007F7E8C">
      <w:pPr>
        <w:numPr>
          <w:ilvl w:val="0"/>
          <w:numId w:val="18"/>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Можно уменьшить сумму налога за счёт обязательных страховых взносов в том же налоговом периоде </w:t>
      </w:r>
    </w:p>
    <w:p w:rsidR="007F7E8C" w:rsidRDefault="007F7E8C" w:rsidP="007F7E8C">
      <w:pPr>
        <w:numPr>
          <w:ilvl w:val="0"/>
          <w:numId w:val="18"/>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При смене сферы режим сохранится, если для новой сферы он также доступен </w:t>
      </w:r>
    </w:p>
    <w:p w:rsidR="007F7E8C" w:rsidRPr="007F7E8C" w:rsidRDefault="007F7E8C" w:rsidP="007F7E8C">
      <w:pPr>
        <w:spacing w:after="0" w:line="240" w:lineRule="auto"/>
        <w:ind w:left="720"/>
        <w:jc w:val="both"/>
        <w:rPr>
          <w:rFonts w:ascii="Times New Roman" w:hAnsi="Times New Roman" w:cs="Times New Roman"/>
          <w:sz w:val="28"/>
          <w:szCs w:val="28"/>
          <w:u w:val="single"/>
        </w:rPr>
      </w:pPr>
      <w:r w:rsidRPr="007F7E8C">
        <w:rPr>
          <w:rFonts w:ascii="Times New Roman" w:hAnsi="Times New Roman" w:cs="Times New Roman"/>
          <w:sz w:val="28"/>
          <w:szCs w:val="28"/>
          <w:u w:val="single"/>
        </w:rPr>
        <w:t>Минусы:</w:t>
      </w:r>
    </w:p>
    <w:p w:rsidR="007F7E8C" w:rsidRPr="007F7E8C" w:rsidRDefault="007F7E8C" w:rsidP="007F7E8C">
      <w:pPr>
        <w:numPr>
          <w:ilvl w:val="0"/>
          <w:numId w:val="19"/>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Недоступен для некоторых сфер деятельности</w:t>
      </w:r>
    </w:p>
    <w:p w:rsidR="007F7E8C" w:rsidRPr="007F7E8C" w:rsidRDefault="007F7E8C" w:rsidP="007F7E8C">
      <w:pPr>
        <w:numPr>
          <w:ilvl w:val="0"/>
          <w:numId w:val="19"/>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Не подходит для расширения бизнеса: нельзя открывать филиалы</w:t>
      </w:r>
    </w:p>
    <w:p w:rsidR="007F7E8C" w:rsidRPr="007F7E8C" w:rsidRDefault="007F7E8C" w:rsidP="007F7E8C">
      <w:pPr>
        <w:numPr>
          <w:ilvl w:val="0"/>
          <w:numId w:val="19"/>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Выбрав УСН «Доходы минус расходы», придётся платить 1% от дохода даже при убытках: есть минимальная ставка</w:t>
      </w:r>
    </w:p>
    <w:p w:rsidR="007F7E8C" w:rsidRDefault="007F7E8C" w:rsidP="007F7E8C">
      <w:pPr>
        <w:spacing w:after="0" w:line="240" w:lineRule="auto"/>
        <w:ind w:firstLine="709"/>
        <w:jc w:val="both"/>
        <w:rPr>
          <w:rFonts w:ascii="Times New Roman" w:hAnsi="Times New Roman" w:cs="Times New Roman"/>
          <w:b/>
          <w:bCs/>
          <w:sz w:val="28"/>
          <w:szCs w:val="28"/>
        </w:rPr>
      </w:pPr>
    </w:p>
    <w:p w:rsidR="007F7E8C" w:rsidRPr="007F7E8C" w:rsidRDefault="007F7E8C" w:rsidP="007F7E8C">
      <w:pPr>
        <w:spacing w:after="0" w:line="240" w:lineRule="auto"/>
        <w:ind w:firstLine="709"/>
        <w:jc w:val="both"/>
        <w:rPr>
          <w:rFonts w:ascii="Times New Roman" w:hAnsi="Times New Roman" w:cs="Times New Roman"/>
          <w:b/>
          <w:bCs/>
          <w:sz w:val="28"/>
          <w:szCs w:val="28"/>
        </w:rPr>
      </w:pPr>
      <w:r w:rsidRPr="007F7E8C">
        <w:rPr>
          <w:rFonts w:ascii="Times New Roman" w:hAnsi="Times New Roman" w:cs="Times New Roman"/>
          <w:b/>
          <w:bCs/>
          <w:sz w:val="28"/>
          <w:szCs w:val="28"/>
        </w:rPr>
        <w:t>Автоматизированная упрощённая система налогообложения</w:t>
      </w:r>
    </w:p>
    <w:p w:rsidR="007F7E8C" w:rsidRPr="007F7E8C" w:rsidRDefault="007F7E8C" w:rsidP="007F7E8C">
      <w:pPr>
        <w:spacing w:after="0" w:line="240" w:lineRule="auto"/>
        <w:ind w:firstLine="709"/>
        <w:jc w:val="both"/>
        <w:rPr>
          <w:rFonts w:ascii="Times New Roman" w:hAnsi="Times New Roman" w:cs="Times New Roman"/>
          <w:sz w:val="28"/>
          <w:szCs w:val="28"/>
        </w:rPr>
      </w:pPr>
      <w:r w:rsidRPr="007F7E8C">
        <w:rPr>
          <w:rFonts w:ascii="Times New Roman" w:hAnsi="Times New Roman" w:cs="Times New Roman"/>
          <w:sz w:val="28"/>
          <w:szCs w:val="28"/>
        </w:rPr>
        <w:t>С 1 июля 2022 года для бизнеса доступен новый экспериментальный налоговый режим — автоматизированная упрощённая система налогообложения (АУСН). Действовать он будет до 31 декабря 2027 года. Воспользоваться им могут предприниматели </w:t>
      </w:r>
      <w:hyperlink r:id="rId6" w:tgtFrame="_blank" w:history="1">
        <w:r w:rsidRPr="007F7E8C">
          <w:rPr>
            <w:rStyle w:val="a5"/>
            <w:rFonts w:ascii="Times New Roman" w:hAnsi="Times New Roman" w:cs="Times New Roman"/>
            <w:color w:val="auto"/>
            <w:sz w:val="28"/>
            <w:szCs w:val="28"/>
            <w:u w:val="none"/>
          </w:rPr>
          <w:t>большинства регионов РФ</w:t>
        </w:r>
      </w:hyperlink>
      <w:r w:rsidRPr="007F7E8C">
        <w:rPr>
          <w:rFonts w:ascii="Times New Roman" w:hAnsi="Times New Roman" w:cs="Times New Roman"/>
          <w:sz w:val="28"/>
          <w:szCs w:val="28"/>
        </w:rPr>
        <w:t>.</w:t>
      </w:r>
    </w:p>
    <w:p w:rsidR="007F7E8C" w:rsidRPr="007F7E8C" w:rsidRDefault="007F7E8C" w:rsidP="007F7E8C">
      <w:pPr>
        <w:spacing w:after="0" w:line="240" w:lineRule="auto"/>
        <w:ind w:firstLine="709"/>
        <w:jc w:val="both"/>
        <w:rPr>
          <w:rFonts w:ascii="Times New Roman" w:hAnsi="Times New Roman" w:cs="Times New Roman"/>
          <w:sz w:val="28"/>
          <w:szCs w:val="28"/>
        </w:rPr>
      </w:pPr>
      <w:r w:rsidRPr="007F7E8C">
        <w:rPr>
          <w:rFonts w:ascii="Times New Roman" w:hAnsi="Times New Roman" w:cs="Times New Roman"/>
          <w:sz w:val="28"/>
          <w:szCs w:val="28"/>
        </w:rPr>
        <w:t>Ставки на АУСН такие:</w:t>
      </w:r>
    </w:p>
    <w:p w:rsidR="007F7E8C" w:rsidRPr="007F7E8C" w:rsidRDefault="007F7E8C" w:rsidP="007F7E8C">
      <w:pPr>
        <w:numPr>
          <w:ilvl w:val="0"/>
          <w:numId w:val="20"/>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8% при объекте налогообложения «Доходы»,</w:t>
      </w:r>
    </w:p>
    <w:p w:rsidR="007F7E8C" w:rsidRPr="007F7E8C" w:rsidRDefault="007F7E8C" w:rsidP="007F7E8C">
      <w:pPr>
        <w:numPr>
          <w:ilvl w:val="0"/>
          <w:numId w:val="21"/>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20% при объекте «Доходы минус расходы».</w:t>
      </w:r>
    </w:p>
    <w:p w:rsidR="007F7E8C" w:rsidRPr="007F7E8C" w:rsidRDefault="007F7E8C" w:rsidP="007F7E8C">
      <w:pPr>
        <w:spacing w:after="0" w:line="240" w:lineRule="auto"/>
        <w:ind w:firstLine="709"/>
        <w:jc w:val="both"/>
        <w:rPr>
          <w:rFonts w:ascii="Times New Roman" w:hAnsi="Times New Roman" w:cs="Times New Roman"/>
          <w:sz w:val="28"/>
          <w:szCs w:val="28"/>
        </w:rPr>
      </w:pPr>
      <w:r w:rsidRPr="007F7E8C">
        <w:rPr>
          <w:rFonts w:ascii="Times New Roman" w:hAnsi="Times New Roman" w:cs="Times New Roman"/>
          <w:sz w:val="28"/>
          <w:szCs w:val="28"/>
        </w:rPr>
        <w:t>Налоговый период — один месяц.</w:t>
      </w:r>
    </w:p>
    <w:p w:rsidR="007F7E8C" w:rsidRPr="007F7E8C" w:rsidRDefault="007F7E8C" w:rsidP="007F7E8C">
      <w:pPr>
        <w:spacing w:after="0" w:line="240" w:lineRule="auto"/>
        <w:ind w:firstLine="709"/>
        <w:jc w:val="both"/>
        <w:rPr>
          <w:rFonts w:ascii="Times New Roman" w:hAnsi="Times New Roman" w:cs="Times New Roman"/>
          <w:sz w:val="28"/>
          <w:szCs w:val="28"/>
        </w:rPr>
      </w:pPr>
      <w:r w:rsidRPr="007F7E8C">
        <w:rPr>
          <w:rFonts w:ascii="Times New Roman" w:hAnsi="Times New Roman" w:cs="Times New Roman"/>
          <w:sz w:val="28"/>
          <w:szCs w:val="28"/>
        </w:rPr>
        <w:t>Предпринимателям на АУСН не нужно считать налог, сдавать декларации и отчётность по работникам и платить взносы. Также плательщики освобождаются от налоговых выездных проверок и уплаты:</w:t>
      </w:r>
    </w:p>
    <w:p w:rsidR="007F7E8C" w:rsidRPr="007F7E8C" w:rsidRDefault="007F7E8C" w:rsidP="007F7E8C">
      <w:pPr>
        <w:numPr>
          <w:ilvl w:val="0"/>
          <w:numId w:val="22"/>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НДС, кроме ввозного и «агентского» налога,</w:t>
      </w:r>
    </w:p>
    <w:p w:rsidR="007F7E8C" w:rsidRPr="007F7E8C" w:rsidRDefault="007F7E8C" w:rsidP="007F7E8C">
      <w:pPr>
        <w:numPr>
          <w:ilvl w:val="0"/>
          <w:numId w:val="23"/>
        </w:numPr>
        <w:spacing w:after="0" w:line="240" w:lineRule="auto"/>
        <w:jc w:val="both"/>
        <w:rPr>
          <w:rFonts w:ascii="Times New Roman" w:hAnsi="Times New Roman" w:cs="Times New Roman"/>
          <w:sz w:val="28"/>
          <w:szCs w:val="28"/>
        </w:rPr>
      </w:pPr>
      <w:proofErr w:type="gramStart"/>
      <w:r w:rsidRPr="007F7E8C">
        <w:rPr>
          <w:rFonts w:ascii="Times New Roman" w:hAnsi="Times New Roman" w:cs="Times New Roman"/>
          <w:sz w:val="28"/>
          <w:szCs w:val="28"/>
        </w:rPr>
        <w:t>налога</w:t>
      </w:r>
      <w:proofErr w:type="gramEnd"/>
      <w:r w:rsidRPr="007F7E8C">
        <w:rPr>
          <w:rFonts w:ascii="Times New Roman" w:hAnsi="Times New Roman" w:cs="Times New Roman"/>
          <w:sz w:val="28"/>
          <w:szCs w:val="28"/>
        </w:rPr>
        <w:t xml:space="preserve"> на прибыль (с дивидендов и по операциям с отдельными долговыми обязательствами — сохраняется),</w:t>
      </w:r>
    </w:p>
    <w:p w:rsidR="007F7E8C" w:rsidRPr="007F7E8C" w:rsidRDefault="007F7E8C" w:rsidP="007F7E8C">
      <w:pPr>
        <w:numPr>
          <w:ilvl w:val="0"/>
          <w:numId w:val="24"/>
        </w:numPr>
        <w:spacing w:after="0" w:line="240" w:lineRule="auto"/>
        <w:jc w:val="both"/>
        <w:rPr>
          <w:rFonts w:ascii="Times New Roman" w:hAnsi="Times New Roman" w:cs="Times New Roman"/>
          <w:sz w:val="28"/>
          <w:szCs w:val="28"/>
        </w:rPr>
      </w:pPr>
      <w:proofErr w:type="gramStart"/>
      <w:r w:rsidRPr="007F7E8C">
        <w:rPr>
          <w:rFonts w:ascii="Times New Roman" w:hAnsi="Times New Roman" w:cs="Times New Roman"/>
          <w:sz w:val="28"/>
          <w:szCs w:val="28"/>
        </w:rPr>
        <w:t>налога</w:t>
      </w:r>
      <w:proofErr w:type="gramEnd"/>
      <w:r w:rsidRPr="007F7E8C">
        <w:rPr>
          <w:rFonts w:ascii="Times New Roman" w:hAnsi="Times New Roman" w:cs="Times New Roman"/>
          <w:sz w:val="28"/>
          <w:szCs w:val="28"/>
        </w:rPr>
        <w:t xml:space="preserve"> на имущество организаций. Исключение — недвижимость, для которой налоговая база — это кадастровая стоимость.</w:t>
      </w:r>
    </w:p>
    <w:p w:rsidR="007F7E8C" w:rsidRPr="007F7E8C" w:rsidRDefault="007F7E8C" w:rsidP="007F7E8C">
      <w:pPr>
        <w:spacing w:after="0" w:line="240" w:lineRule="auto"/>
        <w:ind w:firstLine="709"/>
        <w:jc w:val="both"/>
        <w:rPr>
          <w:rFonts w:ascii="Times New Roman" w:hAnsi="Times New Roman" w:cs="Times New Roman"/>
          <w:sz w:val="28"/>
          <w:szCs w:val="28"/>
        </w:rPr>
      </w:pPr>
      <w:r w:rsidRPr="007F7E8C">
        <w:rPr>
          <w:rFonts w:ascii="Times New Roman" w:hAnsi="Times New Roman" w:cs="Times New Roman"/>
          <w:sz w:val="28"/>
          <w:szCs w:val="28"/>
        </w:rPr>
        <w:t>Работодатели на АУСН платят НДФЛ за сотрудников, но считать и перечислять налог будет банк, который обслуживает расчётный счёт бизнеса.</w:t>
      </w:r>
    </w:p>
    <w:p w:rsidR="007F7E8C" w:rsidRPr="007F7E8C" w:rsidRDefault="007F7E8C" w:rsidP="007F7E8C">
      <w:pPr>
        <w:spacing w:after="0" w:line="240" w:lineRule="auto"/>
        <w:ind w:firstLine="709"/>
        <w:jc w:val="both"/>
        <w:rPr>
          <w:rFonts w:ascii="Times New Roman" w:hAnsi="Times New Roman" w:cs="Times New Roman"/>
          <w:sz w:val="28"/>
          <w:szCs w:val="28"/>
        </w:rPr>
      </w:pPr>
      <w:r w:rsidRPr="007F7E8C">
        <w:rPr>
          <w:rFonts w:ascii="Times New Roman" w:hAnsi="Times New Roman" w:cs="Times New Roman"/>
          <w:sz w:val="28"/>
          <w:szCs w:val="28"/>
        </w:rPr>
        <w:t>Предприниматели на АУСН не платят за работников взносы на медицинское, пенсионное и социальное страхование. Работникам эти деньги компенсируют из федерального бюджета. Платить нужно только страховые взносы от несчастных случаев на производстве и профзаболеваний. Взносы каждый год индексируются — в 2025 году это </w:t>
      </w:r>
      <w:hyperlink r:id="rId7" w:anchor=":~:text=%D0%A1%D0%BF%D1%80%D0%B0%D0%B2%D0%BA%D1%83-,%D0%9F%D0%BE%D1%81%D1%82%D0%B0%D0%BD%D0%BE%D0%B2%D0%BB%D0%B5%D0%BD%D0%B8%D0%B5%20%D0%9F%D1%80%D0%B0%D0%B2%D0%B8%D1%82%D0%B5%D0%BB%D1%8C%D1%81%D1%82%D0%B2%D0%B0%20%D0%A0%D0%A4%20%D0%BE%D1%82%2014.11.2024%20N%201547%20%22%D0%9E%D0%B1%20%D0%B8%D0%BD%D0%B4%D0%B5%D0%BA%D1%81%D0%B0%D1%86%D0%B8%D0%B8,%D1%81%D0%BF%D0%B5%D1%86%D0%B8%D0%B0%D0%BB%D1%8C%D0%BD%D1%8B%D0%B9%20%D0%BD%D0%B0%D0%BB%D0%BE%D0%B3%D0%BE%D0%B2%D1%8B%D0%B9%20%D1%80%D0%B5%D0%B6%D0%B8%D0%BC%20%22%D0%90%D0%B2%D1%82%D0%BE%D0%BC%D0%B0%D1%82%D0%B8%D0%B7%D0%B8%D1%80%D0%BE%D0%B2%D0%B0%D0%BD%D0%BD%D0%B0%D1%8F%20%D1%83%D0%BF%D1%80%D0%BE%D1%89%D0%B5%D0%BD%D0%BD%D0%B0%D1%8F" w:tgtFrame="_blank" w:history="1">
        <w:r w:rsidRPr="007F7E8C">
          <w:rPr>
            <w:rStyle w:val="a5"/>
            <w:rFonts w:ascii="Times New Roman" w:hAnsi="Times New Roman" w:cs="Times New Roman"/>
            <w:sz w:val="28"/>
            <w:szCs w:val="28"/>
          </w:rPr>
          <w:t>2750 рубля</w:t>
        </w:r>
      </w:hyperlink>
      <w:r w:rsidRPr="007F7E8C">
        <w:rPr>
          <w:rFonts w:ascii="Times New Roman" w:hAnsi="Times New Roman" w:cs="Times New Roman"/>
          <w:sz w:val="28"/>
          <w:szCs w:val="28"/>
        </w:rPr>
        <w:t>, по 229 рублей в месяц.</w:t>
      </w:r>
    </w:p>
    <w:p w:rsidR="007F7E8C" w:rsidRPr="007F7E8C" w:rsidRDefault="007F7E8C" w:rsidP="007F7E8C">
      <w:pPr>
        <w:spacing w:after="0" w:line="240" w:lineRule="auto"/>
        <w:ind w:firstLine="709"/>
        <w:jc w:val="both"/>
        <w:rPr>
          <w:rFonts w:ascii="Times New Roman" w:hAnsi="Times New Roman" w:cs="Times New Roman"/>
          <w:sz w:val="28"/>
          <w:szCs w:val="28"/>
        </w:rPr>
      </w:pPr>
      <w:r w:rsidRPr="007F7E8C">
        <w:rPr>
          <w:rFonts w:ascii="Times New Roman" w:hAnsi="Times New Roman" w:cs="Times New Roman"/>
          <w:sz w:val="28"/>
          <w:szCs w:val="28"/>
        </w:rPr>
        <w:t>ИП на АУСН не платят фиксированные взносы за себя.</w:t>
      </w:r>
    </w:p>
    <w:p w:rsidR="007F7E8C" w:rsidRPr="007F7E8C" w:rsidRDefault="007F7E8C" w:rsidP="007F7E8C">
      <w:pPr>
        <w:spacing w:after="0" w:line="240" w:lineRule="auto"/>
        <w:ind w:firstLine="709"/>
        <w:jc w:val="both"/>
        <w:rPr>
          <w:rFonts w:ascii="Times New Roman" w:hAnsi="Times New Roman" w:cs="Times New Roman"/>
          <w:sz w:val="28"/>
          <w:szCs w:val="28"/>
        </w:rPr>
      </w:pPr>
      <w:r w:rsidRPr="007F7E8C">
        <w:rPr>
          <w:rFonts w:ascii="Times New Roman" w:hAnsi="Times New Roman" w:cs="Times New Roman"/>
          <w:sz w:val="28"/>
          <w:szCs w:val="28"/>
        </w:rPr>
        <w:t>Автоматизированную упрощённую систему налогообложения </w:t>
      </w:r>
      <w:hyperlink r:id="rId8" w:tgtFrame="_blank" w:history="1">
        <w:r w:rsidRPr="007F7E8C">
          <w:rPr>
            <w:rStyle w:val="a5"/>
            <w:rFonts w:ascii="Times New Roman" w:hAnsi="Times New Roman" w:cs="Times New Roman"/>
            <w:sz w:val="28"/>
            <w:szCs w:val="28"/>
          </w:rPr>
          <w:t>не могут применять</w:t>
        </w:r>
      </w:hyperlink>
      <w:r w:rsidRPr="007F7E8C">
        <w:rPr>
          <w:rFonts w:ascii="Times New Roman" w:hAnsi="Times New Roman" w:cs="Times New Roman"/>
          <w:sz w:val="28"/>
          <w:szCs w:val="28"/>
        </w:rPr>
        <w:t> организации, ведущие бизнес в сфере азартных игр.</w:t>
      </w:r>
    </w:p>
    <w:p w:rsidR="007F7E8C" w:rsidRPr="007F7E8C" w:rsidRDefault="007F7E8C" w:rsidP="007F7E8C">
      <w:pPr>
        <w:spacing w:after="0" w:line="240" w:lineRule="auto"/>
        <w:ind w:firstLine="709"/>
        <w:jc w:val="both"/>
        <w:rPr>
          <w:rFonts w:ascii="Times New Roman" w:hAnsi="Times New Roman" w:cs="Times New Roman"/>
          <w:sz w:val="28"/>
          <w:szCs w:val="28"/>
        </w:rPr>
      </w:pPr>
      <w:r w:rsidRPr="007F7E8C">
        <w:rPr>
          <w:rFonts w:ascii="Times New Roman" w:hAnsi="Times New Roman" w:cs="Times New Roman"/>
          <w:sz w:val="28"/>
          <w:szCs w:val="28"/>
        </w:rPr>
        <w:lastRenderedPageBreak/>
        <w:t xml:space="preserve">С 2025 года АУСН стала доступна и для продавцов на </w:t>
      </w:r>
      <w:proofErr w:type="spellStart"/>
      <w:r w:rsidRPr="007F7E8C">
        <w:rPr>
          <w:rFonts w:ascii="Times New Roman" w:hAnsi="Times New Roman" w:cs="Times New Roman"/>
          <w:sz w:val="28"/>
          <w:szCs w:val="28"/>
        </w:rPr>
        <w:t>маркетплейсах</w:t>
      </w:r>
      <w:proofErr w:type="spellEnd"/>
      <w:r w:rsidRPr="007F7E8C">
        <w:rPr>
          <w:rFonts w:ascii="Times New Roman" w:hAnsi="Times New Roman" w:cs="Times New Roman"/>
          <w:sz w:val="28"/>
          <w:szCs w:val="28"/>
        </w:rPr>
        <w:t xml:space="preserve">. </w:t>
      </w:r>
    </w:p>
    <w:p w:rsidR="007F7E8C" w:rsidRPr="007F7E8C" w:rsidRDefault="007F7E8C" w:rsidP="007F7E8C">
      <w:pPr>
        <w:spacing w:after="0" w:line="240" w:lineRule="auto"/>
        <w:ind w:firstLine="709"/>
        <w:jc w:val="both"/>
        <w:rPr>
          <w:rFonts w:ascii="Times New Roman" w:hAnsi="Times New Roman" w:cs="Times New Roman"/>
          <w:sz w:val="28"/>
          <w:szCs w:val="28"/>
        </w:rPr>
      </w:pPr>
      <w:r w:rsidRPr="007F7E8C">
        <w:rPr>
          <w:rFonts w:ascii="Times New Roman" w:hAnsi="Times New Roman" w:cs="Times New Roman"/>
          <w:sz w:val="28"/>
          <w:szCs w:val="28"/>
        </w:rPr>
        <w:t>АУСН нельзя совмещать с другими налоговыми режимами. Если вы уже перешли на единый налоговый платёж, для вас АУСН тоже не будет доступен.</w:t>
      </w:r>
    </w:p>
    <w:p w:rsidR="007F7E8C" w:rsidRPr="007F7E8C" w:rsidRDefault="007F7E8C" w:rsidP="007F7E8C">
      <w:pPr>
        <w:spacing w:after="0" w:line="240" w:lineRule="auto"/>
        <w:ind w:firstLine="709"/>
        <w:jc w:val="both"/>
        <w:rPr>
          <w:rFonts w:ascii="Times New Roman" w:hAnsi="Times New Roman" w:cs="Times New Roman"/>
          <w:sz w:val="28"/>
          <w:szCs w:val="28"/>
          <w:u w:val="single"/>
        </w:rPr>
      </w:pPr>
      <w:r w:rsidRPr="007F7E8C">
        <w:rPr>
          <w:rFonts w:ascii="Times New Roman" w:hAnsi="Times New Roman" w:cs="Times New Roman"/>
          <w:sz w:val="28"/>
          <w:szCs w:val="28"/>
          <w:u w:val="single"/>
        </w:rPr>
        <w:t>Плюсы:</w:t>
      </w:r>
    </w:p>
    <w:p w:rsidR="007F7E8C" w:rsidRPr="007F7E8C" w:rsidRDefault="007F7E8C" w:rsidP="007F7E8C">
      <w:pPr>
        <w:pStyle w:val="a6"/>
        <w:numPr>
          <w:ilvl w:val="1"/>
          <w:numId w:val="23"/>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 xml:space="preserve">Не нужно самостоятельно считать налог, подавать декларации и отчётность. </w:t>
      </w:r>
    </w:p>
    <w:p w:rsidR="007F7E8C" w:rsidRDefault="007F7E8C" w:rsidP="007F7E8C">
      <w:pPr>
        <w:pStyle w:val="a6"/>
        <w:numPr>
          <w:ilvl w:val="1"/>
          <w:numId w:val="23"/>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Плательщики освобождены от выездных проверок.</w:t>
      </w:r>
    </w:p>
    <w:p w:rsidR="007F7E8C" w:rsidRDefault="007F7E8C" w:rsidP="007F7E8C">
      <w:pPr>
        <w:pStyle w:val="a6"/>
        <w:numPr>
          <w:ilvl w:val="1"/>
          <w:numId w:val="23"/>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Большой перечень разрешённых видов деятельности.</w:t>
      </w:r>
    </w:p>
    <w:p w:rsidR="007F7E8C" w:rsidRPr="007F7E8C" w:rsidRDefault="007F7E8C" w:rsidP="007F7E8C">
      <w:pPr>
        <w:pStyle w:val="a6"/>
        <w:numPr>
          <w:ilvl w:val="1"/>
          <w:numId w:val="23"/>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Никакой отчётности.</w:t>
      </w:r>
    </w:p>
    <w:p w:rsidR="007F7E8C" w:rsidRPr="007F7E8C" w:rsidRDefault="007F7E8C" w:rsidP="007F7E8C">
      <w:pPr>
        <w:spacing w:after="0" w:line="240" w:lineRule="auto"/>
        <w:ind w:firstLine="709"/>
        <w:jc w:val="both"/>
        <w:rPr>
          <w:rFonts w:ascii="Times New Roman" w:hAnsi="Times New Roman" w:cs="Times New Roman"/>
          <w:sz w:val="28"/>
          <w:szCs w:val="28"/>
          <w:u w:val="single"/>
        </w:rPr>
      </w:pPr>
      <w:r w:rsidRPr="007F7E8C">
        <w:rPr>
          <w:rFonts w:ascii="Times New Roman" w:hAnsi="Times New Roman" w:cs="Times New Roman"/>
          <w:sz w:val="28"/>
          <w:szCs w:val="28"/>
          <w:u w:val="single"/>
        </w:rPr>
        <w:t>Минусы:</w:t>
      </w:r>
    </w:p>
    <w:p w:rsidR="007F7E8C" w:rsidRDefault="007F7E8C" w:rsidP="007F7E8C">
      <w:pPr>
        <w:spacing w:after="0" w:line="240" w:lineRule="auto"/>
        <w:ind w:firstLine="709"/>
        <w:jc w:val="both"/>
        <w:rPr>
          <w:rFonts w:ascii="Times New Roman" w:hAnsi="Times New Roman" w:cs="Times New Roman"/>
          <w:sz w:val="28"/>
          <w:szCs w:val="28"/>
        </w:rPr>
      </w:pPr>
      <w:r w:rsidRPr="007F7E8C">
        <w:rPr>
          <w:rFonts w:ascii="Times New Roman" w:hAnsi="Times New Roman" w:cs="Times New Roman"/>
          <w:sz w:val="28"/>
          <w:szCs w:val="28"/>
        </w:rPr>
        <w:t>1. Нельзя совмещать с другими налоговыми режимами.</w:t>
      </w:r>
    </w:p>
    <w:p w:rsidR="007F7E8C" w:rsidRPr="007F7E8C" w:rsidRDefault="007F7E8C" w:rsidP="007F7E8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7F7E8C">
        <w:rPr>
          <w:rFonts w:ascii="Times New Roman" w:hAnsi="Times New Roman" w:cs="Times New Roman"/>
          <w:sz w:val="28"/>
          <w:szCs w:val="28"/>
        </w:rPr>
        <w:t>Есть минимальная ставка налога — 3 % от дохода, даже если убытков было больше.</w:t>
      </w:r>
    </w:p>
    <w:p w:rsidR="007F7E8C" w:rsidRDefault="007F7E8C" w:rsidP="007F7E8C">
      <w:pPr>
        <w:spacing w:after="0" w:line="240" w:lineRule="auto"/>
        <w:ind w:firstLine="709"/>
        <w:jc w:val="both"/>
        <w:rPr>
          <w:rFonts w:ascii="Times New Roman" w:hAnsi="Times New Roman" w:cs="Times New Roman"/>
          <w:b/>
          <w:bCs/>
          <w:sz w:val="28"/>
          <w:szCs w:val="28"/>
        </w:rPr>
      </w:pPr>
    </w:p>
    <w:p w:rsidR="007F7E8C" w:rsidRPr="007F7E8C" w:rsidRDefault="007F7E8C" w:rsidP="007F7E8C">
      <w:pPr>
        <w:spacing w:after="0" w:line="240" w:lineRule="auto"/>
        <w:ind w:firstLine="709"/>
        <w:jc w:val="both"/>
        <w:rPr>
          <w:rFonts w:ascii="Times New Roman" w:hAnsi="Times New Roman" w:cs="Times New Roman"/>
          <w:b/>
          <w:bCs/>
          <w:sz w:val="28"/>
          <w:szCs w:val="28"/>
        </w:rPr>
      </w:pPr>
      <w:r w:rsidRPr="007F7E8C">
        <w:rPr>
          <w:rFonts w:ascii="Times New Roman" w:hAnsi="Times New Roman" w:cs="Times New Roman"/>
          <w:b/>
          <w:bCs/>
          <w:sz w:val="28"/>
          <w:szCs w:val="28"/>
        </w:rPr>
        <w:t>ПСН</w:t>
      </w:r>
    </w:p>
    <w:p w:rsidR="007F7E8C" w:rsidRPr="007F7E8C" w:rsidRDefault="007F7E8C" w:rsidP="007F7E8C">
      <w:pPr>
        <w:spacing w:after="0" w:line="240" w:lineRule="auto"/>
        <w:ind w:firstLine="709"/>
        <w:jc w:val="both"/>
        <w:rPr>
          <w:rFonts w:ascii="Times New Roman" w:hAnsi="Times New Roman" w:cs="Times New Roman"/>
          <w:sz w:val="28"/>
          <w:szCs w:val="28"/>
        </w:rPr>
      </w:pPr>
      <w:r w:rsidRPr="007F7E8C">
        <w:rPr>
          <w:rFonts w:ascii="Times New Roman" w:hAnsi="Times New Roman" w:cs="Times New Roman"/>
          <w:sz w:val="28"/>
          <w:szCs w:val="28"/>
        </w:rPr>
        <w:t>Этот режим доступен только для ИП. В случае ПСН уплатой налога станет покупка патента — разрешения заниматься конкретным бизнесом на срок от месяца до года. Стоимость патента, определяется государством в зависимости от вида деятельности.</w:t>
      </w:r>
    </w:p>
    <w:p w:rsidR="007F7E8C" w:rsidRDefault="007F7E8C" w:rsidP="007F7E8C">
      <w:pPr>
        <w:spacing w:after="0" w:line="240" w:lineRule="auto"/>
        <w:ind w:firstLine="709"/>
        <w:jc w:val="both"/>
        <w:rPr>
          <w:rFonts w:ascii="Times New Roman" w:hAnsi="Times New Roman" w:cs="Times New Roman"/>
          <w:sz w:val="28"/>
          <w:szCs w:val="28"/>
        </w:rPr>
      </w:pPr>
      <w:r w:rsidRPr="007F7E8C">
        <w:rPr>
          <w:rFonts w:ascii="Times New Roman" w:hAnsi="Times New Roman" w:cs="Times New Roman"/>
          <w:sz w:val="28"/>
          <w:szCs w:val="28"/>
        </w:rPr>
        <w:t>Сферы бизнеса, которым подходит ПСН, прописаны в </w:t>
      </w:r>
      <w:hyperlink r:id="rId9" w:tgtFrame="_blank" w:history="1">
        <w:r w:rsidRPr="007F7E8C">
          <w:rPr>
            <w:rStyle w:val="a5"/>
            <w:rFonts w:ascii="Times New Roman" w:hAnsi="Times New Roman" w:cs="Times New Roman"/>
            <w:sz w:val="28"/>
            <w:szCs w:val="28"/>
          </w:rPr>
          <w:t>Налоговом кодексе</w:t>
        </w:r>
      </w:hyperlink>
      <w:r w:rsidRPr="007F7E8C">
        <w:rPr>
          <w:rFonts w:ascii="Times New Roman" w:hAnsi="Times New Roman" w:cs="Times New Roman"/>
          <w:sz w:val="28"/>
          <w:szCs w:val="28"/>
        </w:rPr>
        <w:t>. Купить патент могут владельцы ремонтных мастерских, фотоателье, ювелирных лавок, экскурсионных бюро, косметических салонов и других предприятий.</w:t>
      </w:r>
    </w:p>
    <w:p w:rsidR="007F7E8C" w:rsidRPr="007F7E8C" w:rsidRDefault="007F7E8C" w:rsidP="007F7E8C">
      <w:pPr>
        <w:spacing w:after="0" w:line="240" w:lineRule="auto"/>
        <w:ind w:firstLine="709"/>
        <w:jc w:val="both"/>
        <w:rPr>
          <w:rFonts w:ascii="Times New Roman" w:hAnsi="Times New Roman" w:cs="Times New Roman"/>
          <w:sz w:val="28"/>
          <w:szCs w:val="28"/>
          <w:u w:val="single"/>
        </w:rPr>
      </w:pPr>
      <w:r w:rsidRPr="007F7E8C">
        <w:rPr>
          <w:rFonts w:ascii="Times New Roman" w:hAnsi="Times New Roman" w:cs="Times New Roman"/>
          <w:sz w:val="28"/>
          <w:szCs w:val="28"/>
          <w:u w:val="single"/>
        </w:rPr>
        <w:t>Плюсы:</w:t>
      </w:r>
    </w:p>
    <w:p w:rsidR="007F7E8C" w:rsidRPr="007F7E8C" w:rsidRDefault="007F7E8C" w:rsidP="007F7E8C">
      <w:pPr>
        <w:numPr>
          <w:ilvl w:val="0"/>
          <w:numId w:val="30"/>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Сумма налога не растёт вместе с доходами</w:t>
      </w:r>
    </w:p>
    <w:p w:rsidR="007F7E8C" w:rsidRPr="007F7E8C" w:rsidRDefault="007F7E8C" w:rsidP="007F7E8C">
      <w:pPr>
        <w:numPr>
          <w:ilvl w:val="0"/>
          <w:numId w:val="30"/>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Декларации сдавать не нужно</w:t>
      </w:r>
    </w:p>
    <w:p w:rsidR="007F7E8C" w:rsidRDefault="007F7E8C" w:rsidP="007F7E8C">
      <w:pPr>
        <w:numPr>
          <w:ilvl w:val="0"/>
          <w:numId w:val="30"/>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Можно оплатить патент с отсрочкой</w:t>
      </w:r>
      <w:r>
        <w:rPr>
          <w:rFonts w:ascii="Times New Roman" w:hAnsi="Times New Roman" w:cs="Times New Roman"/>
          <w:sz w:val="28"/>
          <w:szCs w:val="28"/>
        </w:rPr>
        <w:t>.</w:t>
      </w:r>
    </w:p>
    <w:p w:rsidR="007F7E8C" w:rsidRPr="007F7E8C" w:rsidRDefault="007F7E8C" w:rsidP="007F7E8C">
      <w:pPr>
        <w:spacing w:after="0" w:line="240" w:lineRule="auto"/>
        <w:ind w:left="720"/>
        <w:jc w:val="both"/>
        <w:rPr>
          <w:rFonts w:ascii="Times New Roman" w:hAnsi="Times New Roman" w:cs="Times New Roman"/>
          <w:sz w:val="28"/>
          <w:szCs w:val="28"/>
          <w:u w:val="single"/>
        </w:rPr>
      </w:pPr>
      <w:r w:rsidRPr="007F7E8C">
        <w:rPr>
          <w:rFonts w:ascii="Times New Roman" w:hAnsi="Times New Roman" w:cs="Times New Roman"/>
          <w:sz w:val="28"/>
          <w:szCs w:val="28"/>
          <w:u w:val="single"/>
        </w:rPr>
        <w:t>Минусы:</w:t>
      </w:r>
    </w:p>
    <w:p w:rsidR="007F7E8C" w:rsidRPr="007F7E8C" w:rsidRDefault="007F7E8C" w:rsidP="007F7E8C">
      <w:pPr>
        <w:numPr>
          <w:ilvl w:val="0"/>
          <w:numId w:val="31"/>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Из стоимости патента нельзя «вычесть» обязательные страховые взносы</w:t>
      </w:r>
    </w:p>
    <w:p w:rsidR="007F7E8C" w:rsidRPr="007F7E8C" w:rsidRDefault="007F7E8C" w:rsidP="007F7E8C">
      <w:pPr>
        <w:numPr>
          <w:ilvl w:val="0"/>
          <w:numId w:val="31"/>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Есть ограничение по численности сотрудников —</w:t>
      </w:r>
      <w:r w:rsidRPr="007F7E8C">
        <w:rPr>
          <w:rFonts w:ascii="Times New Roman" w:hAnsi="Times New Roman" w:cs="Times New Roman"/>
          <w:sz w:val="28"/>
          <w:szCs w:val="28"/>
        </w:rPr>
        <w:br/>
        <w:t>не более 15</w:t>
      </w:r>
    </w:p>
    <w:p w:rsidR="007F7E8C" w:rsidRPr="007F7E8C" w:rsidRDefault="007F7E8C" w:rsidP="007F7E8C">
      <w:pPr>
        <w:numPr>
          <w:ilvl w:val="0"/>
          <w:numId w:val="31"/>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Годовой доход — не более 60 млн рублей</w:t>
      </w:r>
    </w:p>
    <w:p w:rsidR="007F7E8C" w:rsidRPr="007F7E8C" w:rsidRDefault="007F7E8C" w:rsidP="007F7E8C">
      <w:pPr>
        <w:numPr>
          <w:ilvl w:val="0"/>
          <w:numId w:val="31"/>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Придётся оплатить патент, даже если дохода нет</w:t>
      </w:r>
    </w:p>
    <w:p w:rsidR="007F7E8C" w:rsidRDefault="007F7E8C" w:rsidP="007F7E8C">
      <w:pPr>
        <w:spacing w:after="0" w:line="240" w:lineRule="auto"/>
        <w:ind w:firstLine="709"/>
        <w:jc w:val="both"/>
        <w:rPr>
          <w:rFonts w:ascii="Times New Roman" w:hAnsi="Times New Roman" w:cs="Times New Roman"/>
          <w:b/>
          <w:bCs/>
          <w:sz w:val="28"/>
          <w:szCs w:val="28"/>
        </w:rPr>
      </w:pPr>
    </w:p>
    <w:p w:rsidR="007F7E8C" w:rsidRPr="007F7E8C" w:rsidRDefault="007F7E8C" w:rsidP="007F7E8C">
      <w:pPr>
        <w:spacing w:after="0" w:line="240" w:lineRule="auto"/>
        <w:ind w:firstLine="709"/>
        <w:jc w:val="both"/>
        <w:rPr>
          <w:rFonts w:ascii="Times New Roman" w:hAnsi="Times New Roman" w:cs="Times New Roman"/>
          <w:b/>
          <w:bCs/>
          <w:sz w:val="28"/>
          <w:szCs w:val="28"/>
        </w:rPr>
      </w:pPr>
      <w:r w:rsidRPr="007F7E8C">
        <w:rPr>
          <w:rFonts w:ascii="Times New Roman" w:hAnsi="Times New Roman" w:cs="Times New Roman"/>
          <w:b/>
          <w:bCs/>
          <w:sz w:val="28"/>
          <w:szCs w:val="28"/>
        </w:rPr>
        <w:t>ЕСХН</w:t>
      </w:r>
    </w:p>
    <w:p w:rsidR="007F7E8C" w:rsidRDefault="007F7E8C" w:rsidP="007F7E8C">
      <w:pPr>
        <w:spacing w:after="0" w:line="240" w:lineRule="auto"/>
        <w:ind w:firstLine="709"/>
        <w:jc w:val="both"/>
        <w:rPr>
          <w:rFonts w:ascii="Times New Roman" w:hAnsi="Times New Roman" w:cs="Times New Roman"/>
          <w:sz w:val="28"/>
          <w:szCs w:val="28"/>
        </w:rPr>
      </w:pPr>
      <w:r w:rsidRPr="007F7E8C">
        <w:rPr>
          <w:rFonts w:ascii="Times New Roman" w:hAnsi="Times New Roman" w:cs="Times New Roman"/>
          <w:sz w:val="28"/>
          <w:szCs w:val="28"/>
        </w:rPr>
        <w:t>ЕСХН подходит предприятиям, которые получают 70% доходов от сельхозпроизводства. При таком режиме выплачивается 6% разницы между доходами и расходами.</w:t>
      </w:r>
    </w:p>
    <w:p w:rsidR="007F7E8C" w:rsidRPr="007F7E8C" w:rsidRDefault="007F7E8C" w:rsidP="007F7E8C">
      <w:pPr>
        <w:spacing w:after="0" w:line="240" w:lineRule="auto"/>
        <w:ind w:firstLine="709"/>
        <w:jc w:val="both"/>
        <w:rPr>
          <w:rFonts w:ascii="Times New Roman" w:hAnsi="Times New Roman" w:cs="Times New Roman"/>
          <w:sz w:val="28"/>
          <w:szCs w:val="28"/>
          <w:u w:val="single"/>
        </w:rPr>
      </w:pPr>
      <w:r w:rsidRPr="007F7E8C">
        <w:rPr>
          <w:rFonts w:ascii="Times New Roman" w:hAnsi="Times New Roman" w:cs="Times New Roman"/>
          <w:sz w:val="28"/>
          <w:szCs w:val="28"/>
          <w:u w:val="single"/>
        </w:rPr>
        <w:t>Плюсы:</w:t>
      </w:r>
    </w:p>
    <w:p w:rsidR="007F7E8C" w:rsidRPr="007F7E8C" w:rsidRDefault="007F7E8C" w:rsidP="007F7E8C">
      <w:pPr>
        <w:numPr>
          <w:ilvl w:val="0"/>
          <w:numId w:val="32"/>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Низкая ставка налога</w:t>
      </w:r>
    </w:p>
    <w:p w:rsidR="007F7E8C" w:rsidRPr="007F7E8C" w:rsidRDefault="007F7E8C" w:rsidP="007F7E8C">
      <w:pPr>
        <w:numPr>
          <w:ilvl w:val="0"/>
          <w:numId w:val="32"/>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Ваши услуги и товары будут привлекательны для клиентов, которые платят НДС, из-за возможности вычета</w:t>
      </w:r>
    </w:p>
    <w:p w:rsidR="007F7E8C" w:rsidRPr="007F7E8C" w:rsidRDefault="007F7E8C" w:rsidP="007F7E8C">
      <w:pPr>
        <w:numPr>
          <w:ilvl w:val="0"/>
          <w:numId w:val="32"/>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Сдавать декларацию нужно раз в год</w:t>
      </w:r>
    </w:p>
    <w:p w:rsidR="007F7E8C" w:rsidRDefault="007F7E8C" w:rsidP="007F7E8C">
      <w:pPr>
        <w:numPr>
          <w:ilvl w:val="0"/>
          <w:numId w:val="32"/>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Простая отчётность</w:t>
      </w:r>
      <w:r w:rsidR="00F91CEC">
        <w:rPr>
          <w:rFonts w:ascii="Times New Roman" w:hAnsi="Times New Roman" w:cs="Times New Roman"/>
          <w:sz w:val="28"/>
          <w:szCs w:val="28"/>
        </w:rPr>
        <w:t>.</w:t>
      </w:r>
    </w:p>
    <w:p w:rsidR="00F91CEC" w:rsidRPr="00F91CEC" w:rsidRDefault="00F91CEC" w:rsidP="00F91CEC">
      <w:pPr>
        <w:spacing w:after="0" w:line="240" w:lineRule="auto"/>
        <w:ind w:left="720"/>
        <w:jc w:val="both"/>
        <w:rPr>
          <w:rFonts w:ascii="Times New Roman" w:hAnsi="Times New Roman" w:cs="Times New Roman"/>
          <w:sz w:val="28"/>
          <w:szCs w:val="28"/>
          <w:u w:val="single"/>
        </w:rPr>
      </w:pPr>
      <w:r w:rsidRPr="00F91CEC">
        <w:rPr>
          <w:rFonts w:ascii="Times New Roman" w:hAnsi="Times New Roman" w:cs="Times New Roman"/>
          <w:sz w:val="28"/>
          <w:szCs w:val="28"/>
          <w:u w:val="single"/>
        </w:rPr>
        <w:t>Минусы:</w:t>
      </w:r>
    </w:p>
    <w:p w:rsidR="007F7E8C" w:rsidRPr="007F7E8C" w:rsidRDefault="007F7E8C" w:rsidP="007F7E8C">
      <w:pPr>
        <w:numPr>
          <w:ilvl w:val="0"/>
          <w:numId w:val="33"/>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lastRenderedPageBreak/>
        <w:t>Выплата НДС</w:t>
      </w:r>
    </w:p>
    <w:p w:rsidR="007F7E8C" w:rsidRPr="007F7E8C" w:rsidRDefault="007F7E8C" w:rsidP="007F7E8C">
      <w:pPr>
        <w:numPr>
          <w:ilvl w:val="0"/>
          <w:numId w:val="33"/>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Установленный показатель в 70% доходов легко нарушить — придётся пересчитывать налоги по ОСНО</w:t>
      </w:r>
    </w:p>
    <w:p w:rsidR="00F91CEC" w:rsidRDefault="00F91CEC" w:rsidP="007F7E8C">
      <w:pPr>
        <w:spacing w:after="0" w:line="240" w:lineRule="auto"/>
        <w:ind w:firstLine="709"/>
        <w:jc w:val="both"/>
        <w:rPr>
          <w:rFonts w:ascii="Times New Roman" w:hAnsi="Times New Roman" w:cs="Times New Roman"/>
          <w:b/>
          <w:bCs/>
          <w:sz w:val="28"/>
          <w:szCs w:val="28"/>
        </w:rPr>
      </w:pPr>
    </w:p>
    <w:p w:rsidR="007F7E8C" w:rsidRPr="007F7E8C" w:rsidRDefault="007F7E8C" w:rsidP="007F7E8C">
      <w:pPr>
        <w:spacing w:after="0" w:line="240" w:lineRule="auto"/>
        <w:ind w:firstLine="709"/>
        <w:jc w:val="both"/>
        <w:rPr>
          <w:rFonts w:ascii="Times New Roman" w:hAnsi="Times New Roman" w:cs="Times New Roman"/>
          <w:b/>
          <w:bCs/>
          <w:sz w:val="28"/>
          <w:szCs w:val="28"/>
        </w:rPr>
      </w:pPr>
      <w:r w:rsidRPr="007F7E8C">
        <w:rPr>
          <w:rFonts w:ascii="Times New Roman" w:hAnsi="Times New Roman" w:cs="Times New Roman"/>
          <w:b/>
          <w:bCs/>
          <w:sz w:val="28"/>
          <w:szCs w:val="28"/>
        </w:rPr>
        <w:t xml:space="preserve">Налог для </w:t>
      </w:r>
      <w:proofErr w:type="spellStart"/>
      <w:r w:rsidRPr="007F7E8C">
        <w:rPr>
          <w:rFonts w:ascii="Times New Roman" w:hAnsi="Times New Roman" w:cs="Times New Roman"/>
          <w:b/>
          <w:bCs/>
          <w:sz w:val="28"/>
          <w:szCs w:val="28"/>
        </w:rPr>
        <w:t>самозанятых</w:t>
      </w:r>
      <w:proofErr w:type="spellEnd"/>
    </w:p>
    <w:p w:rsidR="007F7E8C" w:rsidRPr="007F7E8C" w:rsidRDefault="007F7E8C" w:rsidP="007F7E8C">
      <w:pPr>
        <w:spacing w:after="0" w:line="240" w:lineRule="auto"/>
        <w:ind w:firstLine="709"/>
        <w:jc w:val="both"/>
        <w:rPr>
          <w:rFonts w:ascii="Times New Roman" w:hAnsi="Times New Roman" w:cs="Times New Roman"/>
          <w:sz w:val="28"/>
          <w:szCs w:val="28"/>
        </w:rPr>
      </w:pPr>
      <w:r w:rsidRPr="007F7E8C">
        <w:rPr>
          <w:rFonts w:ascii="Times New Roman" w:hAnsi="Times New Roman" w:cs="Times New Roman"/>
          <w:sz w:val="28"/>
          <w:szCs w:val="28"/>
        </w:rPr>
        <w:t xml:space="preserve">С 2019 года в России введён особый налоговый режим для </w:t>
      </w:r>
      <w:proofErr w:type="spellStart"/>
      <w:r w:rsidRPr="007F7E8C">
        <w:rPr>
          <w:rFonts w:ascii="Times New Roman" w:hAnsi="Times New Roman" w:cs="Times New Roman"/>
          <w:sz w:val="28"/>
          <w:szCs w:val="28"/>
        </w:rPr>
        <w:t>самозанятых</w:t>
      </w:r>
      <w:proofErr w:type="spellEnd"/>
      <w:r w:rsidRPr="007F7E8C">
        <w:rPr>
          <w:rFonts w:ascii="Times New Roman" w:hAnsi="Times New Roman" w:cs="Times New Roman"/>
          <w:sz w:val="28"/>
          <w:szCs w:val="28"/>
        </w:rPr>
        <w:t xml:space="preserve"> — экспериментальный налог на профессиональный доход. Режим предназначен не для предпринимателей, а для тех, кто работает на себя, не нанимая сотрудников по трудовому договору и предлагая клиентам только собственную продукцию. Годовой доход от деятельности не должен превышать 2,4 млн рублей.</w:t>
      </w:r>
    </w:p>
    <w:p w:rsidR="007F7E8C" w:rsidRPr="007F7E8C" w:rsidRDefault="007F7E8C" w:rsidP="007F7E8C">
      <w:pPr>
        <w:spacing w:after="0" w:line="240" w:lineRule="auto"/>
        <w:ind w:firstLine="709"/>
        <w:jc w:val="both"/>
        <w:rPr>
          <w:rFonts w:ascii="Times New Roman" w:hAnsi="Times New Roman" w:cs="Times New Roman"/>
          <w:sz w:val="28"/>
          <w:szCs w:val="28"/>
        </w:rPr>
      </w:pPr>
      <w:r w:rsidRPr="007F7E8C">
        <w:rPr>
          <w:rFonts w:ascii="Times New Roman" w:hAnsi="Times New Roman" w:cs="Times New Roman"/>
          <w:sz w:val="28"/>
          <w:szCs w:val="28"/>
        </w:rPr>
        <w:t xml:space="preserve">К примеру, если вы кондитер, печёте на дому торты и продаёте напрямую заказчикам, необязательно оформлять ИП — достаточно оформиться как </w:t>
      </w:r>
      <w:proofErr w:type="spellStart"/>
      <w:r w:rsidRPr="007F7E8C">
        <w:rPr>
          <w:rFonts w:ascii="Times New Roman" w:hAnsi="Times New Roman" w:cs="Times New Roman"/>
          <w:sz w:val="28"/>
          <w:szCs w:val="28"/>
        </w:rPr>
        <w:t>самозанятый</w:t>
      </w:r>
      <w:proofErr w:type="spellEnd"/>
      <w:r w:rsidRPr="007F7E8C">
        <w:rPr>
          <w:rFonts w:ascii="Times New Roman" w:hAnsi="Times New Roman" w:cs="Times New Roman"/>
          <w:sz w:val="28"/>
          <w:szCs w:val="28"/>
        </w:rPr>
        <w:t xml:space="preserve">. И вместо 13% НДФЛ придётся отчислять всего 4% дохода от работы с физлицами и 6% — с </w:t>
      </w:r>
      <w:proofErr w:type="spellStart"/>
      <w:r w:rsidRPr="007F7E8C">
        <w:rPr>
          <w:rFonts w:ascii="Times New Roman" w:hAnsi="Times New Roman" w:cs="Times New Roman"/>
          <w:sz w:val="28"/>
          <w:szCs w:val="28"/>
        </w:rPr>
        <w:t>юрлицами</w:t>
      </w:r>
      <w:proofErr w:type="spellEnd"/>
      <w:r w:rsidRPr="007F7E8C">
        <w:rPr>
          <w:rFonts w:ascii="Times New Roman" w:hAnsi="Times New Roman" w:cs="Times New Roman"/>
          <w:sz w:val="28"/>
          <w:szCs w:val="28"/>
        </w:rPr>
        <w:t xml:space="preserve">. Режим подходит не только </w:t>
      </w:r>
      <w:proofErr w:type="spellStart"/>
      <w:r w:rsidRPr="007F7E8C">
        <w:rPr>
          <w:rFonts w:ascii="Times New Roman" w:hAnsi="Times New Roman" w:cs="Times New Roman"/>
          <w:sz w:val="28"/>
          <w:szCs w:val="28"/>
        </w:rPr>
        <w:t>фрилансерам</w:t>
      </w:r>
      <w:proofErr w:type="spellEnd"/>
      <w:r w:rsidRPr="007F7E8C">
        <w:rPr>
          <w:rFonts w:ascii="Times New Roman" w:hAnsi="Times New Roman" w:cs="Times New Roman"/>
          <w:sz w:val="28"/>
          <w:szCs w:val="28"/>
        </w:rPr>
        <w:t xml:space="preserve">, уборщикам, репетиторам, няням и другим работникам, но и гражданам, сдающим квартиры в аренду. Стать </w:t>
      </w:r>
      <w:proofErr w:type="spellStart"/>
      <w:r w:rsidRPr="007F7E8C">
        <w:rPr>
          <w:rFonts w:ascii="Times New Roman" w:hAnsi="Times New Roman" w:cs="Times New Roman"/>
          <w:sz w:val="28"/>
          <w:szCs w:val="28"/>
        </w:rPr>
        <w:t>самозанятыми</w:t>
      </w:r>
      <w:proofErr w:type="spellEnd"/>
      <w:r w:rsidRPr="007F7E8C">
        <w:rPr>
          <w:rFonts w:ascii="Times New Roman" w:hAnsi="Times New Roman" w:cs="Times New Roman"/>
          <w:sz w:val="28"/>
          <w:szCs w:val="28"/>
        </w:rPr>
        <w:t xml:space="preserve"> не могут государственные служащие, нотариусы, адвокаты и продавцы товаров, которые подлежат обязательной маркировке (например, лекарств), также есть и другие ограничения.</w:t>
      </w:r>
    </w:p>
    <w:p w:rsidR="00F91CEC" w:rsidRDefault="00F91CEC" w:rsidP="007F7E8C">
      <w:pPr>
        <w:spacing w:after="0" w:line="240" w:lineRule="auto"/>
        <w:ind w:firstLine="709"/>
        <w:jc w:val="both"/>
        <w:rPr>
          <w:rFonts w:ascii="Times New Roman" w:hAnsi="Times New Roman" w:cs="Times New Roman"/>
          <w:b/>
          <w:bCs/>
          <w:sz w:val="28"/>
          <w:szCs w:val="28"/>
        </w:rPr>
      </w:pPr>
    </w:p>
    <w:p w:rsidR="007F7E8C" w:rsidRPr="007F7E8C" w:rsidRDefault="007F7E8C" w:rsidP="007F7E8C">
      <w:pPr>
        <w:spacing w:after="0" w:line="240" w:lineRule="auto"/>
        <w:ind w:firstLine="709"/>
        <w:jc w:val="both"/>
        <w:rPr>
          <w:rFonts w:ascii="Times New Roman" w:hAnsi="Times New Roman" w:cs="Times New Roman"/>
          <w:b/>
          <w:bCs/>
          <w:sz w:val="28"/>
          <w:szCs w:val="28"/>
        </w:rPr>
      </w:pPr>
      <w:r w:rsidRPr="007F7E8C">
        <w:rPr>
          <w:rFonts w:ascii="Times New Roman" w:hAnsi="Times New Roman" w:cs="Times New Roman"/>
          <w:b/>
          <w:bCs/>
          <w:sz w:val="28"/>
          <w:szCs w:val="28"/>
        </w:rPr>
        <w:t>Когда и как переходить на специальные режимы</w:t>
      </w:r>
    </w:p>
    <w:p w:rsidR="007F7E8C" w:rsidRPr="007F7E8C" w:rsidRDefault="007F7E8C" w:rsidP="007F7E8C">
      <w:pPr>
        <w:spacing w:after="0" w:line="240" w:lineRule="auto"/>
        <w:ind w:firstLine="709"/>
        <w:jc w:val="both"/>
        <w:rPr>
          <w:rFonts w:ascii="Times New Roman" w:hAnsi="Times New Roman" w:cs="Times New Roman"/>
          <w:sz w:val="28"/>
          <w:szCs w:val="28"/>
        </w:rPr>
      </w:pPr>
      <w:r w:rsidRPr="007F7E8C">
        <w:rPr>
          <w:rFonts w:ascii="Times New Roman" w:hAnsi="Times New Roman" w:cs="Times New Roman"/>
          <w:sz w:val="28"/>
          <w:szCs w:val="28"/>
        </w:rPr>
        <w:t>Переход с ОСНО на УСН или ЕСХН возможен в начале календарного года, а для только созданных ИП и организаций — с момента постановки на учёт. В случае УСН уведомление о переходе можно подать вместе с документами на регистрацию или в течение 30 дней после регистрации.</w:t>
      </w:r>
    </w:p>
    <w:p w:rsidR="007F7E8C" w:rsidRPr="007F7E8C" w:rsidRDefault="007F7E8C" w:rsidP="007F7E8C">
      <w:pPr>
        <w:spacing w:after="0" w:line="240" w:lineRule="auto"/>
        <w:ind w:firstLine="709"/>
        <w:jc w:val="both"/>
        <w:rPr>
          <w:rFonts w:ascii="Times New Roman" w:hAnsi="Times New Roman" w:cs="Times New Roman"/>
          <w:sz w:val="28"/>
          <w:szCs w:val="28"/>
        </w:rPr>
      </w:pPr>
      <w:r w:rsidRPr="007F7E8C">
        <w:rPr>
          <w:rFonts w:ascii="Times New Roman" w:hAnsi="Times New Roman" w:cs="Times New Roman"/>
          <w:sz w:val="28"/>
          <w:szCs w:val="28"/>
        </w:rPr>
        <w:t>Перейти с ОСНО на ПСН можно также в любое время, если уведомить налоговую за 10 дней до начала применения патента.</w:t>
      </w:r>
    </w:p>
    <w:p w:rsidR="007F7E8C" w:rsidRPr="007F7E8C" w:rsidRDefault="007F7E8C" w:rsidP="007F7E8C">
      <w:pPr>
        <w:spacing w:after="0" w:line="240" w:lineRule="auto"/>
        <w:ind w:firstLine="709"/>
        <w:jc w:val="both"/>
        <w:rPr>
          <w:rFonts w:ascii="Times New Roman" w:hAnsi="Times New Roman" w:cs="Times New Roman"/>
          <w:sz w:val="28"/>
          <w:szCs w:val="28"/>
        </w:rPr>
      </w:pPr>
      <w:r w:rsidRPr="007F7E8C">
        <w:rPr>
          <w:rFonts w:ascii="Times New Roman" w:hAnsi="Times New Roman" w:cs="Times New Roman"/>
          <w:sz w:val="28"/>
          <w:szCs w:val="28"/>
        </w:rPr>
        <w:t>Налоговый кодекс не запрещает совмещать некоторые режимы, если ИП или организация занимаются разными видами деятельности. Например, торгуют оптом и в розницу, оказывают услуги и юридическим лицам, и физическим. При этом </w:t>
      </w:r>
      <w:r w:rsidRPr="007F7E8C">
        <w:rPr>
          <w:rFonts w:ascii="Times New Roman" w:hAnsi="Times New Roman" w:cs="Times New Roman"/>
          <w:b/>
          <w:bCs/>
          <w:sz w:val="28"/>
          <w:szCs w:val="28"/>
        </w:rPr>
        <w:t>нельзя</w:t>
      </w:r>
      <w:r w:rsidRPr="007F7E8C">
        <w:rPr>
          <w:rFonts w:ascii="Times New Roman" w:hAnsi="Times New Roman" w:cs="Times New Roman"/>
          <w:sz w:val="28"/>
          <w:szCs w:val="28"/>
        </w:rPr>
        <w:t> комбинировать:</w:t>
      </w:r>
    </w:p>
    <w:p w:rsidR="007F7E8C" w:rsidRPr="007F7E8C" w:rsidRDefault="007F7E8C" w:rsidP="007F7E8C">
      <w:pPr>
        <w:numPr>
          <w:ilvl w:val="0"/>
          <w:numId w:val="34"/>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ОСНО и УСН,</w:t>
      </w:r>
    </w:p>
    <w:p w:rsidR="007F7E8C" w:rsidRPr="007F7E8C" w:rsidRDefault="007F7E8C" w:rsidP="007F7E8C">
      <w:pPr>
        <w:numPr>
          <w:ilvl w:val="0"/>
          <w:numId w:val="34"/>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ОСНО и ЕСХН,</w:t>
      </w:r>
    </w:p>
    <w:p w:rsidR="007F7E8C" w:rsidRPr="007F7E8C" w:rsidRDefault="007F7E8C" w:rsidP="007F7E8C">
      <w:pPr>
        <w:numPr>
          <w:ilvl w:val="0"/>
          <w:numId w:val="34"/>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УСН и ЕСХН,</w:t>
      </w:r>
    </w:p>
    <w:p w:rsidR="007F7E8C" w:rsidRPr="007F7E8C" w:rsidRDefault="007F7E8C" w:rsidP="007F7E8C">
      <w:pPr>
        <w:numPr>
          <w:ilvl w:val="0"/>
          <w:numId w:val="34"/>
        </w:numPr>
        <w:spacing w:after="0" w:line="240" w:lineRule="auto"/>
        <w:jc w:val="both"/>
        <w:rPr>
          <w:rFonts w:ascii="Times New Roman" w:hAnsi="Times New Roman" w:cs="Times New Roman"/>
          <w:sz w:val="28"/>
          <w:szCs w:val="28"/>
        </w:rPr>
      </w:pPr>
      <w:r w:rsidRPr="007F7E8C">
        <w:rPr>
          <w:rFonts w:ascii="Times New Roman" w:hAnsi="Times New Roman" w:cs="Times New Roman"/>
          <w:sz w:val="28"/>
          <w:szCs w:val="28"/>
        </w:rPr>
        <w:t>ПСН и УСН по одному и тому же виду деятельности.</w:t>
      </w:r>
    </w:p>
    <w:p w:rsidR="007F7E8C" w:rsidRPr="007F7E8C" w:rsidRDefault="007F7E8C" w:rsidP="007F7E8C">
      <w:pPr>
        <w:spacing w:after="0" w:line="240" w:lineRule="auto"/>
        <w:ind w:firstLine="709"/>
        <w:jc w:val="both"/>
        <w:rPr>
          <w:rFonts w:ascii="Times New Roman" w:hAnsi="Times New Roman" w:cs="Times New Roman"/>
          <w:sz w:val="28"/>
          <w:szCs w:val="28"/>
        </w:rPr>
      </w:pPr>
    </w:p>
    <w:sectPr w:rsidR="007F7E8C" w:rsidRPr="007F7E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E40A0"/>
    <w:multiLevelType w:val="multilevel"/>
    <w:tmpl w:val="05109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B91D91"/>
    <w:multiLevelType w:val="multilevel"/>
    <w:tmpl w:val="F3BADF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E975CE1"/>
    <w:multiLevelType w:val="multilevel"/>
    <w:tmpl w:val="BB66D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E4310F"/>
    <w:multiLevelType w:val="multilevel"/>
    <w:tmpl w:val="70DC3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DB4941"/>
    <w:multiLevelType w:val="multilevel"/>
    <w:tmpl w:val="F2AEB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F27452"/>
    <w:multiLevelType w:val="hybridMultilevel"/>
    <w:tmpl w:val="898EB2B6"/>
    <w:lvl w:ilvl="0" w:tplc="0419000F">
      <w:start w:val="1"/>
      <w:numFmt w:val="decimal"/>
      <w:lvlText w:val="%1."/>
      <w:lvlJc w:val="left"/>
      <w:pPr>
        <w:tabs>
          <w:tab w:val="num" w:pos="720"/>
        </w:tabs>
        <w:ind w:left="720" w:hanging="360"/>
      </w:pPr>
      <w:rPr>
        <w:rFonts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nsid w:val="23CA3436"/>
    <w:multiLevelType w:val="multilevel"/>
    <w:tmpl w:val="83C83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46F5E73"/>
    <w:multiLevelType w:val="multilevel"/>
    <w:tmpl w:val="61FEB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DAD0D28"/>
    <w:multiLevelType w:val="multilevel"/>
    <w:tmpl w:val="C65C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D92718"/>
    <w:multiLevelType w:val="multilevel"/>
    <w:tmpl w:val="05A26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2C84E05"/>
    <w:multiLevelType w:val="multilevel"/>
    <w:tmpl w:val="DA4AC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A726D5D"/>
    <w:multiLevelType w:val="multilevel"/>
    <w:tmpl w:val="8C3E9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F1D045D"/>
    <w:multiLevelType w:val="multilevel"/>
    <w:tmpl w:val="1DC80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094311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
    <w:nsid w:val="42B442CF"/>
    <w:multiLevelType w:val="multilevel"/>
    <w:tmpl w:val="62744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8DE42A6"/>
    <w:multiLevelType w:val="multilevel"/>
    <w:tmpl w:val="43E65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9754EA0"/>
    <w:multiLevelType w:val="multilevel"/>
    <w:tmpl w:val="3F6A3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B333319"/>
    <w:multiLevelType w:val="multilevel"/>
    <w:tmpl w:val="2BF23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E8C274E"/>
    <w:multiLevelType w:val="hybridMultilevel"/>
    <w:tmpl w:val="531027E8"/>
    <w:lvl w:ilvl="0" w:tplc="57CA6FA8">
      <w:start w:val="1"/>
      <w:numFmt w:val="decimal"/>
      <w:lvlText w:val="%1."/>
      <w:lvlJc w:val="left"/>
      <w:pPr>
        <w:ind w:left="1069" w:hanging="360"/>
      </w:pPr>
      <w:rPr>
        <w:b/>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9">
    <w:nsid w:val="4F3D2693"/>
    <w:multiLevelType w:val="multilevel"/>
    <w:tmpl w:val="0554C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7830E31"/>
    <w:multiLevelType w:val="multilevel"/>
    <w:tmpl w:val="2FDA3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8F86A13"/>
    <w:multiLevelType w:val="multilevel"/>
    <w:tmpl w:val="32846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D1D60E1"/>
    <w:multiLevelType w:val="multilevel"/>
    <w:tmpl w:val="B9324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D4C6E16"/>
    <w:multiLevelType w:val="hybridMultilevel"/>
    <w:tmpl w:val="7274368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4">
    <w:nsid w:val="5D5C5702"/>
    <w:multiLevelType w:val="multilevel"/>
    <w:tmpl w:val="67DE3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E3B371D"/>
    <w:multiLevelType w:val="multilevel"/>
    <w:tmpl w:val="14F66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15B3ACF"/>
    <w:multiLevelType w:val="multilevel"/>
    <w:tmpl w:val="A4108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11917FD"/>
    <w:multiLevelType w:val="multilevel"/>
    <w:tmpl w:val="13EE0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3206432"/>
    <w:multiLevelType w:val="multilevel"/>
    <w:tmpl w:val="3BC44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5312D34"/>
    <w:multiLevelType w:val="multilevel"/>
    <w:tmpl w:val="CC64B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5B44AED"/>
    <w:multiLevelType w:val="multilevel"/>
    <w:tmpl w:val="A1B65B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7F82958"/>
    <w:multiLevelType w:val="multilevel"/>
    <w:tmpl w:val="910C1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FAB06F0"/>
    <w:multiLevelType w:val="multilevel"/>
    <w:tmpl w:val="B768A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3"/>
  </w:num>
  <w:num w:numId="4">
    <w:abstractNumId w:val="4"/>
  </w:num>
  <w:num w:numId="5">
    <w:abstractNumId w:val="1"/>
  </w:num>
  <w:num w:numId="6">
    <w:abstractNumId w:val="26"/>
  </w:num>
  <w:num w:numId="7">
    <w:abstractNumId w:val="6"/>
  </w:num>
  <w:num w:numId="8">
    <w:abstractNumId w:val="15"/>
  </w:num>
  <w:num w:numId="9">
    <w:abstractNumId w:val="10"/>
  </w:num>
  <w:num w:numId="10">
    <w:abstractNumId w:val="18"/>
  </w:num>
  <w:num w:numId="11">
    <w:abstractNumId w:val="18"/>
  </w:num>
  <w:num w:numId="12">
    <w:abstractNumId w:val="0"/>
  </w:num>
  <w:num w:numId="13">
    <w:abstractNumId w:val="20"/>
  </w:num>
  <w:num w:numId="14">
    <w:abstractNumId w:val="14"/>
  </w:num>
  <w:num w:numId="15">
    <w:abstractNumId w:val="29"/>
  </w:num>
  <w:num w:numId="16">
    <w:abstractNumId w:val="22"/>
  </w:num>
  <w:num w:numId="17">
    <w:abstractNumId w:val="16"/>
  </w:num>
  <w:num w:numId="18">
    <w:abstractNumId w:val="12"/>
  </w:num>
  <w:num w:numId="19">
    <w:abstractNumId w:val="17"/>
  </w:num>
  <w:num w:numId="20">
    <w:abstractNumId w:val="31"/>
  </w:num>
  <w:num w:numId="21">
    <w:abstractNumId w:val="28"/>
  </w:num>
  <w:num w:numId="22">
    <w:abstractNumId w:val="11"/>
  </w:num>
  <w:num w:numId="23">
    <w:abstractNumId w:val="30"/>
  </w:num>
  <w:num w:numId="24">
    <w:abstractNumId w:val="2"/>
  </w:num>
  <w:num w:numId="25">
    <w:abstractNumId w:val="3"/>
  </w:num>
  <w:num w:numId="26">
    <w:abstractNumId w:val="7"/>
  </w:num>
  <w:num w:numId="27">
    <w:abstractNumId w:val="25"/>
  </w:num>
  <w:num w:numId="28">
    <w:abstractNumId w:val="21"/>
  </w:num>
  <w:num w:numId="29">
    <w:abstractNumId w:val="27"/>
  </w:num>
  <w:num w:numId="30">
    <w:abstractNumId w:val="32"/>
  </w:num>
  <w:num w:numId="31">
    <w:abstractNumId w:val="9"/>
  </w:num>
  <w:num w:numId="32">
    <w:abstractNumId w:val="19"/>
  </w:num>
  <w:num w:numId="33">
    <w:abstractNumId w:val="8"/>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DCD"/>
    <w:rsid w:val="000F7D64"/>
    <w:rsid w:val="002158CD"/>
    <w:rsid w:val="00545DCD"/>
    <w:rsid w:val="0071395E"/>
    <w:rsid w:val="007F2FC8"/>
    <w:rsid w:val="007F7E8C"/>
    <w:rsid w:val="00D44A29"/>
    <w:rsid w:val="00EB43F8"/>
    <w:rsid w:val="00F91C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6AD740-C324-4214-B8B3-BDD4DFD5F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EB43F8"/>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link w:val="a3"/>
    <w:uiPriority w:val="1"/>
    <w:rsid w:val="00EB43F8"/>
    <w:rPr>
      <w:rFonts w:ascii="Times New Roman" w:eastAsia="Times New Roman" w:hAnsi="Times New Roman" w:cs="Times New Roman"/>
      <w:sz w:val="24"/>
      <w:szCs w:val="24"/>
      <w:lang w:eastAsia="ru-RU"/>
    </w:rPr>
  </w:style>
  <w:style w:type="character" w:customStyle="1" w:styleId="FontStyle86">
    <w:name w:val="Font Style86"/>
    <w:uiPriority w:val="99"/>
    <w:rsid w:val="00EB43F8"/>
    <w:rPr>
      <w:rFonts w:ascii="Times New Roman" w:hAnsi="Times New Roman"/>
      <w:sz w:val="24"/>
    </w:rPr>
  </w:style>
  <w:style w:type="character" w:styleId="a5">
    <w:name w:val="Hyperlink"/>
    <w:basedOn w:val="a0"/>
    <w:uiPriority w:val="99"/>
    <w:unhideWhenUsed/>
    <w:rsid w:val="007F7E8C"/>
    <w:rPr>
      <w:color w:val="0563C1" w:themeColor="hyperlink"/>
      <w:u w:val="single"/>
    </w:rPr>
  </w:style>
  <w:style w:type="paragraph" w:styleId="a6">
    <w:name w:val="List Paragraph"/>
    <w:basedOn w:val="a"/>
    <w:uiPriority w:val="34"/>
    <w:qFormat/>
    <w:rsid w:val="007F7E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6672703">
      <w:bodyDiv w:val="1"/>
      <w:marLeft w:val="0"/>
      <w:marRight w:val="0"/>
      <w:marTop w:val="0"/>
      <w:marBottom w:val="0"/>
      <w:divBdr>
        <w:top w:val="none" w:sz="0" w:space="0" w:color="auto"/>
        <w:left w:val="none" w:sz="0" w:space="0" w:color="auto"/>
        <w:bottom w:val="none" w:sz="0" w:space="0" w:color="auto"/>
        <w:right w:val="none" w:sz="0" w:space="0" w:color="auto"/>
      </w:divBdr>
      <w:divsChild>
        <w:div w:id="427578234">
          <w:marLeft w:val="0"/>
          <w:marRight w:val="0"/>
          <w:marTop w:val="0"/>
          <w:marBottom w:val="180"/>
          <w:divBdr>
            <w:top w:val="none" w:sz="0" w:space="0" w:color="auto"/>
            <w:left w:val="none" w:sz="0" w:space="0" w:color="auto"/>
            <w:bottom w:val="none" w:sz="0" w:space="0" w:color="auto"/>
            <w:right w:val="none" w:sz="0" w:space="0" w:color="auto"/>
          </w:divBdr>
        </w:div>
        <w:div w:id="1078753186">
          <w:marLeft w:val="0"/>
          <w:marRight w:val="0"/>
          <w:marTop w:val="0"/>
          <w:marBottom w:val="0"/>
          <w:divBdr>
            <w:top w:val="none" w:sz="0" w:space="0" w:color="auto"/>
            <w:left w:val="none" w:sz="0" w:space="0" w:color="auto"/>
            <w:bottom w:val="none" w:sz="0" w:space="0" w:color="auto"/>
            <w:right w:val="none" w:sz="0" w:space="0" w:color="auto"/>
          </w:divBdr>
          <w:divsChild>
            <w:div w:id="226307130">
              <w:marLeft w:val="-300"/>
              <w:marRight w:val="0"/>
              <w:marTop w:val="0"/>
              <w:marBottom w:val="0"/>
              <w:divBdr>
                <w:top w:val="none" w:sz="0" w:space="0" w:color="auto"/>
                <w:left w:val="none" w:sz="0" w:space="0" w:color="auto"/>
                <w:bottom w:val="none" w:sz="0" w:space="0" w:color="auto"/>
                <w:right w:val="none" w:sz="0" w:space="0" w:color="auto"/>
              </w:divBdr>
              <w:divsChild>
                <w:div w:id="1984000839">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 w:id="1730035762">
      <w:bodyDiv w:val="1"/>
      <w:marLeft w:val="0"/>
      <w:marRight w:val="0"/>
      <w:marTop w:val="0"/>
      <w:marBottom w:val="0"/>
      <w:divBdr>
        <w:top w:val="none" w:sz="0" w:space="0" w:color="auto"/>
        <w:left w:val="none" w:sz="0" w:space="0" w:color="auto"/>
        <w:bottom w:val="none" w:sz="0" w:space="0" w:color="auto"/>
        <w:right w:val="none" w:sz="0" w:space="0" w:color="auto"/>
      </w:divBdr>
      <w:divsChild>
        <w:div w:id="1473475360">
          <w:marLeft w:val="0"/>
          <w:marRight w:val="0"/>
          <w:marTop w:val="0"/>
          <w:marBottom w:val="675"/>
          <w:divBdr>
            <w:top w:val="none" w:sz="0" w:space="0" w:color="auto"/>
            <w:left w:val="none" w:sz="0" w:space="0" w:color="auto"/>
            <w:bottom w:val="none" w:sz="0" w:space="0" w:color="auto"/>
            <w:right w:val="none" w:sz="0" w:space="0" w:color="auto"/>
          </w:divBdr>
          <w:divsChild>
            <w:div w:id="1380518895">
              <w:marLeft w:val="0"/>
              <w:marRight w:val="0"/>
              <w:marTop w:val="0"/>
              <w:marBottom w:val="0"/>
              <w:divBdr>
                <w:top w:val="none" w:sz="0" w:space="0" w:color="auto"/>
                <w:left w:val="none" w:sz="0" w:space="0" w:color="auto"/>
                <w:bottom w:val="none" w:sz="0" w:space="0" w:color="auto"/>
                <w:right w:val="none" w:sz="0" w:space="0" w:color="auto"/>
              </w:divBdr>
            </w:div>
          </w:divsChild>
        </w:div>
        <w:div w:id="1395815675">
          <w:marLeft w:val="0"/>
          <w:marRight w:val="0"/>
          <w:marTop w:val="0"/>
          <w:marBottom w:val="675"/>
          <w:divBdr>
            <w:top w:val="none" w:sz="0" w:space="0" w:color="auto"/>
            <w:left w:val="none" w:sz="0" w:space="0" w:color="auto"/>
            <w:bottom w:val="none" w:sz="0" w:space="0" w:color="auto"/>
            <w:right w:val="none" w:sz="0" w:space="0" w:color="auto"/>
          </w:divBdr>
          <w:divsChild>
            <w:div w:id="1094278970">
              <w:marLeft w:val="0"/>
              <w:marRight w:val="0"/>
              <w:marTop w:val="0"/>
              <w:marBottom w:val="0"/>
              <w:divBdr>
                <w:top w:val="none" w:sz="0" w:space="0" w:color="auto"/>
                <w:left w:val="none" w:sz="0" w:space="0" w:color="auto"/>
                <w:bottom w:val="none" w:sz="0" w:space="0" w:color="auto"/>
                <w:right w:val="none" w:sz="0" w:space="0" w:color="auto"/>
              </w:divBdr>
            </w:div>
          </w:divsChild>
        </w:div>
        <w:div w:id="2062704896">
          <w:marLeft w:val="0"/>
          <w:marRight w:val="0"/>
          <w:marTop w:val="0"/>
          <w:marBottom w:val="1350"/>
          <w:divBdr>
            <w:top w:val="none" w:sz="0" w:space="0" w:color="auto"/>
            <w:left w:val="none" w:sz="0" w:space="0" w:color="auto"/>
            <w:bottom w:val="none" w:sz="0" w:space="0" w:color="auto"/>
            <w:right w:val="none" w:sz="0" w:space="0" w:color="auto"/>
          </w:divBdr>
          <w:divsChild>
            <w:div w:id="1022436551">
              <w:marLeft w:val="0"/>
              <w:marRight w:val="0"/>
              <w:marTop w:val="0"/>
              <w:marBottom w:val="0"/>
              <w:divBdr>
                <w:top w:val="none" w:sz="0" w:space="0" w:color="auto"/>
                <w:left w:val="none" w:sz="0" w:space="0" w:color="auto"/>
                <w:bottom w:val="none" w:sz="0" w:space="0" w:color="auto"/>
                <w:right w:val="none" w:sz="0" w:space="0" w:color="auto"/>
              </w:divBdr>
            </w:div>
          </w:divsChild>
        </w:div>
        <w:div w:id="84814212">
          <w:marLeft w:val="0"/>
          <w:marRight w:val="0"/>
          <w:marTop w:val="0"/>
          <w:marBottom w:val="675"/>
          <w:divBdr>
            <w:top w:val="none" w:sz="0" w:space="0" w:color="auto"/>
            <w:left w:val="none" w:sz="0" w:space="0" w:color="auto"/>
            <w:bottom w:val="none" w:sz="0" w:space="0" w:color="auto"/>
            <w:right w:val="none" w:sz="0" w:space="0" w:color="auto"/>
          </w:divBdr>
          <w:divsChild>
            <w:div w:id="274599020">
              <w:marLeft w:val="0"/>
              <w:marRight w:val="0"/>
              <w:marTop w:val="0"/>
              <w:marBottom w:val="0"/>
              <w:divBdr>
                <w:top w:val="none" w:sz="0" w:space="0" w:color="auto"/>
                <w:left w:val="none" w:sz="0" w:space="0" w:color="auto"/>
                <w:bottom w:val="none" w:sz="0" w:space="0" w:color="auto"/>
                <w:right w:val="none" w:sz="0" w:space="0" w:color="auto"/>
              </w:divBdr>
            </w:div>
          </w:divsChild>
        </w:div>
        <w:div w:id="721369771">
          <w:marLeft w:val="0"/>
          <w:marRight w:val="0"/>
          <w:marTop w:val="0"/>
          <w:marBottom w:val="675"/>
          <w:divBdr>
            <w:top w:val="none" w:sz="0" w:space="0" w:color="auto"/>
            <w:left w:val="none" w:sz="0" w:space="0" w:color="auto"/>
            <w:bottom w:val="none" w:sz="0" w:space="0" w:color="auto"/>
            <w:right w:val="none" w:sz="0" w:space="0" w:color="auto"/>
          </w:divBdr>
          <w:divsChild>
            <w:div w:id="1677344733">
              <w:marLeft w:val="0"/>
              <w:marRight w:val="0"/>
              <w:marTop w:val="0"/>
              <w:marBottom w:val="0"/>
              <w:divBdr>
                <w:top w:val="none" w:sz="0" w:space="0" w:color="auto"/>
                <w:left w:val="none" w:sz="0" w:space="0" w:color="auto"/>
                <w:bottom w:val="none" w:sz="0" w:space="0" w:color="auto"/>
                <w:right w:val="none" w:sz="0" w:space="0" w:color="auto"/>
              </w:divBdr>
            </w:div>
          </w:divsChild>
        </w:div>
        <w:div w:id="1087074719">
          <w:marLeft w:val="0"/>
          <w:marRight w:val="0"/>
          <w:marTop w:val="0"/>
          <w:marBottom w:val="675"/>
          <w:divBdr>
            <w:top w:val="none" w:sz="0" w:space="0" w:color="auto"/>
            <w:left w:val="none" w:sz="0" w:space="0" w:color="auto"/>
            <w:bottom w:val="none" w:sz="0" w:space="0" w:color="auto"/>
            <w:right w:val="none" w:sz="0" w:space="0" w:color="auto"/>
          </w:divBdr>
          <w:divsChild>
            <w:div w:id="882794317">
              <w:marLeft w:val="0"/>
              <w:marRight w:val="0"/>
              <w:marTop w:val="0"/>
              <w:marBottom w:val="0"/>
              <w:divBdr>
                <w:top w:val="none" w:sz="0" w:space="0" w:color="auto"/>
                <w:left w:val="none" w:sz="0" w:space="0" w:color="auto"/>
                <w:bottom w:val="none" w:sz="0" w:space="0" w:color="auto"/>
                <w:right w:val="none" w:sz="0" w:space="0" w:color="auto"/>
              </w:divBdr>
            </w:div>
          </w:divsChild>
        </w:div>
        <w:div w:id="505947056">
          <w:marLeft w:val="0"/>
          <w:marRight w:val="0"/>
          <w:marTop w:val="0"/>
          <w:marBottom w:val="0"/>
          <w:divBdr>
            <w:top w:val="none" w:sz="0" w:space="0" w:color="auto"/>
            <w:left w:val="none" w:sz="0" w:space="0" w:color="auto"/>
            <w:bottom w:val="none" w:sz="0" w:space="0" w:color="auto"/>
            <w:right w:val="none" w:sz="0" w:space="0" w:color="auto"/>
          </w:divBdr>
          <w:divsChild>
            <w:div w:id="1646005927">
              <w:marLeft w:val="0"/>
              <w:marRight w:val="0"/>
              <w:marTop w:val="0"/>
              <w:marBottom w:val="0"/>
              <w:divBdr>
                <w:top w:val="none" w:sz="0" w:space="0" w:color="auto"/>
                <w:left w:val="none" w:sz="0" w:space="0" w:color="auto"/>
                <w:bottom w:val="none" w:sz="0" w:space="0" w:color="auto"/>
                <w:right w:val="none" w:sz="0" w:space="0" w:color="auto"/>
              </w:divBdr>
              <w:divsChild>
                <w:div w:id="354816947">
                  <w:marLeft w:val="0"/>
                  <w:marRight w:val="0"/>
                  <w:marTop w:val="0"/>
                  <w:marBottom w:val="675"/>
                  <w:divBdr>
                    <w:top w:val="none" w:sz="0" w:space="0" w:color="auto"/>
                    <w:left w:val="none" w:sz="0" w:space="0" w:color="auto"/>
                    <w:bottom w:val="none" w:sz="0" w:space="0" w:color="auto"/>
                    <w:right w:val="none" w:sz="0" w:space="0" w:color="auto"/>
                  </w:divBdr>
                  <w:divsChild>
                    <w:div w:id="1980763370">
                      <w:marLeft w:val="0"/>
                      <w:marRight w:val="0"/>
                      <w:marTop w:val="0"/>
                      <w:marBottom w:val="0"/>
                      <w:divBdr>
                        <w:top w:val="none" w:sz="0" w:space="0" w:color="auto"/>
                        <w:left w:val="none" w:sz="0" w:space="0" w:color="auto"/>
                        <w:bottom w:val="none" w:sz="0" w:space="0" w:color="auto"/>
                        <w:right w:val="none" w:sz="0" w:space="0" w:color="auto"/>
                      </w:divBdr>
                      <w:divsChild>
                        <w:div w:id="1839074802">
                          <w:marLeft w:val="0"/>
                          <w:marRight w:val="0"/>
                          <w:marTop w:val="0"/>
                          <w:marBottom w:val="0"/>
                          <w:divBdr>
                            <w:top w:val="none" w:sz="0" w:space="0" w:color="auto"/>
                            <w:left w:val="none" w:sz="0" w:space="0" w:color="auto"/>
                            <w:bottom w:val="none" w:sz="0" w:space="0" w:color="auto"/>
                            <w:right w:val="none" w:sz="0" w:space="0" w:color="auto"/>
                          </w:divBdr>
                        </w:div>
                      </w:divsChild>
                    </w:div>
                    <w:div w:id="1144155851">
                      <w:marLeft w:val="0"/>
                      <w:marRight w:val="0"/>
                      <w:marTop w:val="0"/>
                      <w:marBottom w:val="0"/>
                      <w:divBdr>
                        <w:top w:val="none" w:sz="0" w:space="0" w:color="auto"/>
                        <w:left w:val="none" w:sz="0" w:space="0" w:color="auto"/>
                        <w:bottom w:val="none" w:sz="0" w:space="0" w:color="auto"/>
                        <w:right w:val="none" w:sz="0" w:space="0" w:color="auto"/>
                      </w:divBdr>
                      <w:divsChild>
                        <w:div w:id="130843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337624">
                  <w:marLeft w:val="0"/>
                  <w:marRight w:val="0"/>
                  <w:marTop w:val="0"/>
                  <w:marBottom w:val="0"/>
                  <w:divBdr>
                    <w:top w:val="none" w:sz="0" w:space="0" w:color="auto"/>
                    <w:left w:val="none" w:sz="0" w:space="0" w:color="auto"/>
                    <w:bottom w:val="none" w:sz="0" w:space="0" w:color="auto"/>
                    <w:right w:val="none" w:sz="0" w:space="0" w:color="auto"/>
                  </w:divBdr>
                  <w:divsChild>
                    <w:div w:id="593167120">
                      <w:marLeft w:val="0"/>
                      <w:marRight w:val="0"/>
                      <w:marTop w:val="0"/>
                      <w:marBottom w:val="0"/>
                      <w:divBdr>
                        <w:top w:val="none" w:sz="0" w:space="0" w:color="auto"/>
                        <w:left w:val="none" w:sz="0" w:space="0" w:color="auto"/>
                        <w:bottom w:val="none" w:sz="0" w:space="0" w:color="auto"/>
                        <w:right w:val="none" w:sz="0" w:space="0" w:color="auto"/>
                      </w:divBdr>
                      <w:divsChild>
                        <w:div w:id="1531802016">
                          <w:marLeft w:val="0"/>
                          <w:marRight w:val="0"/>
                          <w:marTop w:val="0"/>
                          <w:marBottom w:val="0"/>
                          <w:divBdr>
                            <w:top w:val="none" w:sz="0" w:space="0" w:color="auto"/>
                            <w:left w:val="none" w:sz="0" w:space="0" w:color="auto"/>
                            <w:bottom w:val="none" w:sz="0" w:space="0" w:color="auto"/>
                            <w:right w:val="none" w:sz="0" w:space="0" w:color="auto"/>
                          </w:divBdr>
                        </w:div>
                      </w:divsChild>
                    </w:div>
                    <w:div w:id="1228608720">
                      <w:marLeft w:val="0"/>
                      <w:marRight w:val="0"/>
                      <w:marTop w:val="0"/>
                      <w:marBottom w:val="0"/>
                      <w:divBdr>
                        <w:top w:val="none" w:sz="0" w:space="0" w:color="auto"/>
                        <w:left w:val="none" w:sz="0" w:space="0" w:color="auto"/>
                        <w:bottom w:val="none" w:sz="0" w:space="0" w:color="auto"/>
                        <w:right w:val="none" w:sz="0" w:space="0" w:color="auto"/>
                      </w:divBdr>
                      <w:divsChild>
                        <w:div w:id="588268664">
                          <w:marLeft w:val="0"/>
                          <w:marRight w:val="0"/>
                          <w:marTop w:val="0"/>
                          <w:marBottom w:val="0"/>
                          <w:divBdr>
                            <w:top w:val="none" w:sz="0" w:space="0" w:color="auto"/>
                            <w:left w:val="none" w:sz="0" w:space="0" w:color="auto"/>
                            <w:bottom w:val="none" w:sz="0" w:space="0" w:color="auto"/>
                            <w:right w:val="none" w:sz="0" w:space="0" w:color="auto"/>
                          </w:divBdr>
                        </w:div>
                      </w:divsChild>
                    </w:div>
                    <w:div w:id="969553855">
                      <w:marLeft w:val="0"/>
                      <w:marRight w:val="0"/>
                      <w:marTop w:val="0"/>
                      <w:marBottom w:val="0"/>
                      <w:divBdr>
                        <w:top w:val="none" w:sz="0" w:space="0" w:color="auto"/>
                        <w:left w:val="none" w:sz="0" w:space="0" w:color="auto"/>
                        <w:bottom w:val="none" w:sz="0" w:space="0" w:color="auto"/>
                        <w:right w:val="none" w:sz="0" w:space="0" w:color="auto"/>
                      </w:divBdr>
                      <w:divsChild>
                        <w:div w:id="108233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069750">
                  <w:marLeft w:val="0"/>
                  <w:marRight w:val="0"/>
                  <w:marTop w:val="0"/>
                  <w:marBottom w:val="0"/>
                  <w:divBdr>
                    <w:top w:val="none" w:sz="0" w:space="0" w:color="auto"/>
                    <w:left w:val="none" w:sz="0" w:space="0" w:color="auto"/>
                    <w:bottom w:val="none" w:sz="0" w:space="0" w:color="auto"/>
                    <w:right w:val="none" w:sz="0" w:space="0" w:color="auto"/>
                  </w:divBdr>
                  <w:divsChild>
                    <w:div w:id="1890798708">
                      <w:marLeft w:val="0"/>
                      <w:marRight w:val="0"/>
                      <w:marTop w:val="0"/>
                      <w:marBottom w:val="0"/>
                      <w:divBdr>
                        <w:top w:val="none" w:sz="0" w:space="0" w:color="auto"/>
                        <w:left w:val="none" w:sz="0" w:space="0" w:color="auto"/>
                        <w:bottom w:val="none" w:sz="0" w:space="0" w:color="auto"/>
                        <w:right w:val="none" w:sz="0" w:space="0" w:color="auto"/>
                      </w:divBdr>
                      <w:divsChild>
                        <w:div w:id="930312570">
                          <w:marLeft w:val="0"/>
                          <w:marRight w:val="0"/>
                          <w:marTop w:val="0"/>
                          <w:marBottom w:val="0"/>
                          <w:divBdr>
                            <w:top w:val="none" w:sz="0" w:space="0" w:color="auto"/>
                            <w:left w:val="none" w:sz="0" w:space="0" w:color="auto"/>
                            <w:bottom w:val="none" w:sz="0" w:space="0" w:color="auto"/>
                            <w:right w:val="none" w:sz="0" w:space="0" w:color="auto"/>
                          </w:divBdr>
                        </w:div>
                      </w:divsChild>
                    </w:div>
                    <w:div w:id="1089621343">
                      <w:marLeft w:val="0"/>
                      <w:marRight w:val="0"/>
                      <w:marTop w:val="0"/>
                      <w:marBottom w:val="0"/>
                      <w:divBdr>
                        <w:top w:val="none" w:sz="0" w:space="0" w:color="auto"/>
                        <w:left w:val="none" w:sz="0" w:space="0" w:color="auto"/>
                        <w:bottom w:val="none" w:sz="0" w:space="0" w:color="auto"/>
                        <w:right w:val="none" w:sz="0" w:space="0" w:color="auto"/>
                      </w:divBdr>
                      <w:divsChild>
                        <w:div w:id="1657494619">
                          <w:marLeft w:val="0"/>
                          <w:marRight w:val="0"/>
                          <w:marTop w:val="0"/>
                          <w:marBottom w:val="0"/>
                          <w:divBdr>
                            <w:top w:val="none" w:sz="0" w:space="0" w:color="auto"/>
                            <w:left w:val="none" w:sz="0" w:space="0" w:color="auto"/>
                            <w:bottom w:val="none" w:sz="0" w:space="0" w:color="auto"/>
                            <w:right w:val="none" w:sz="0" w:space="0" w:color="auto"/>
                          </w:divBdr>
                        </w:div>
                      </w:divsChild>
                    </w:div>
                    <w:div w:id="2069913112">
                      <w:marLeft w:val="0"/>
                      <w:marRight w:val="0"/>
                      <w:marTop w:val="0"/>
                      <w:marBottom w:val="0"/>
                      <w:divBdr>
                        <w:top w:val="none" w:sz="0" w:space="0" w:color="auto"/>
                        <w:left w:val="none" w:sz="0" w:space="0" w:color="auto"/>
                        <w:bottom w:val="none" w:sz="0" w:space="0" w:color="auto"/>
                        <w:right w:val="none" w:sz="0" w:space="0" w:color="auto"/>
                      </w:divBdr>
                      <w:divsChild>
                        <w:div w:id="117457451">
                          <w:marLeft w:val="0"/>
                          <w:marRight w:val="0"/>
                          <w:marTop w:val="0"/>
                          <w:marBottom w:val="0"/>
                          <w:divBdr>
                            <w:top w:val="none" w:sz="0" w:space="0" w:color="auto"/>
                            <w:left w:val="none" w:sz="0" w:space="0" w:color="auto"/>
                            <w:bottom w:val="none" w:sz="0" w:space="0" w:color="auto"/>
                            <w:right w:val="none" w:sz="0" w:space="0" w:color="auto"/>
                          </w:divBdr>
                        </w:div>
                      </w:divsChild>
                    </w:div>
                    <w:div w:id="785007030">
                      <w:marLeft w:val="0"/>
                      <w:marRight w:val="0"/>
                      <w:marTop w:val="0"/>
                      <w:marBottom w:val="0"/>
                      <w:divBdr>
                        <w:top w:val="none" w:sz="0" w:space="0" w:color="auto"/>
                        <w:left w:val="none" w:sz="0" w:space="0" w:color="auto"/>
                        <w:bottom w:val="none" w:sz="0" w:space="0" w:color="auto"/>
                        <w:right w:val="none" w:sz="0" w:space="0" w:color="auto"/>
                      </w:divBdr>
                      <w:divsChild>
                        <w:div w:id="279655372">
                          <w:marLeft w:val="0"/>
                          <w:marRight w:val="0"/>
                          <w:marTop w:val="0"/>
                          <w:marBottom w:val="0"/>
                          <w:divBdr>
                            <w:top w:val="none" w:sz="0" w:space="0" w:color="auto"/>
                            <w:left w:val="none" w:sz="0" w:space="0" w:color="auto"/>
                            <w:bottom w:val="none" w:sz="0" w:space="0" w:color="auto"/>
                            <w:right w:val="none" w:sz="0" w:space="0" w:color="auto"/>
                          </w:divBdr>
                        </w:div>
                      </w:divsChild>
                    </w:div>
                    <w:div w:id="1934432462">
                      <w:marLeft w:val="0"/>
                      <w:marRight w:val="0"/>
                      <w:marTop w:val="0"/>
                      <w:marBottom w:val="0"/>
                      <w:divBdr>
                        <w:top w:val="none" w:sz="0" w:space="0" w:color="auto"/>
                        <w:left w:val="none" w:sz="0" w:space="0" w:color="auto"/>
                        <w:bottom w:val="none" w:sz="0" w:space="0" w:color="auto"/>
                        <w:right w:val="none" w:sz="0" w:space="0" w:color="auto"/>
                      </w:divBdr>
                      <w:divsChild>
                        <w:div w:id="177663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383702">
          <w:marLeft w:val="0"/>
          <w:marRight w:val="0"/>
          <w:marTop w:val="0"/>
          <w:marBottom w:val="1350"/>
          <w:divBdr>
            <w:top w:val="none" w:sz="0" w:space="0" w:color="auto"/>
            <w:left w:val="none" w:sz="0" w:space="0" w:color="auto"/>
            <w:bottom w:val="none" w:sz="0" w:space="0" w:color="auto"/>
            <w:right w:val="none" w:sz="0" w:space="0" w:color="auto"/>
          </w:divBdr>
          <w:divsChild>
            <w:div w:id="1679772608">
              <w:marLeft w:val="0"/>
              <w:marRight w:val="0"/>
              <w:marTop w:val="0"/>
              <w:marBottom w:val="0"/>
              <w:divBdr>
                <w:top w:val="none" w:sz="0" w:space="0" w:color="auto"/>
                <w:left w:val="none" w:sz="0" w:space="0" w:color="auto"/>
                <w:bottom w:val="none" w:sz="0" w:space="0" w:color="auto"/>
                <w:right w:val="none" w:sz="0" w:space="0" w:color="auto"/>
              </w:divBdr>
              <w:divsChild>
                <w:div w:id="905846125">
                  <w:marLeft w:val="0"/>
                  <w:marRight w:val="0"/>
                  <w:marTop w:val="0"/>
                  <w:marBottom w:val="0"/>
                  <w:divBdr>
                    <w:top w:val="none" w:sz="0" w:space="0" w:color="auto"/>
                    <w:left w:val="none" w:sz="0" w:space="0" w:color="auto"/>
                    <w:bottom w:val="none" w:sz="0" w:space="0" w:color="auto"/>
                    <w:right w:val="none" w:sz="0" w:space="0" w:color="auto"/>
                  </w:divBdr>
                  <w:divsChild>
                    <w:div w:id="45371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43130">
          <w:marLeft w:val="0"/>
          <w:marRight w:val="0"/>
          <w:marTop w:val="0"/>
          <w:marBottom w:val="675"/>
          <w:divBdr>
            <w:top w:val="none" w:sz="0" w:space="0" w:color="auto"/>
            <w:left w:val="none" w:sz="0" w:space="0" w:color="auto"/>
            <w:bottom w:val="none" w:sz="0" w:space="0" w:color="auto"/>
            <w:right w:val="none" w:sz="0" w:space="0" w:color="auto"/>
          </w:divBdr>
          <w:divsChild>
            <w:div w:id="1511600735">
              <w:marLeft w:val="0"/>
              <w:marRight w:val="0"/>
              <w:marTop w:val="0"/>
              <w:marBottom w:val="0"/>
              <w:divBdr>
                <w:top w:val="none" w:sz="0" w:space="0" w:color="auto"/>
                <w:left w:val="none" w:sz="0" w:space="0" w:color="auto"/>
                <w:bottom w:val="none" w:sz="0" w:space="0" w:color="auto"/>
                <w:right w:val="none" w:sz="0" w:space="0" w:color="auto"/>
              </w:divBdr>
            </w:div>
          </w:divsChild>
        </w:div>
        <w:div w:id="1838224200">
          <w:marLeft w:val="0"/>
          <w:marRight w:val="0"/>
          <w:marTop w:val="0"/>
          <w:marBottom w:val="675"/>
          <w:divBdr>
            <w:top w:val="none" w:sz="0" w:space="0" w:color="auto"/>
            <w:left w:val="none" w:sz="0" w:space="0" w:color="auto"/>
            <w:bottom w:val="none" w:sz="0" w:space="0" w:color="auto"/>
            <w:right w:val="none" w:sz="0" w:space="0" w:color="auto"/>
          </w:divBdr>
          <w:divsChild>
            <w:div w:id="1464545807">
              <w:marLeft w:val="0"/>
              <w:marRight w:val="0"/>
              <w:marTop w:val="0"/>
              <w:marBottom w:val="0"/>
              <w:divBdr>
                <w:top w:val="none" w:sz="0" w:space="0" w:color="auto"/>
                <w:left w:val="none" w:sz="0" w:space="0" w:color="auto"/>
                <w:bottom w:val="none" w:sz="0" w:space="0" w:color="auto"/>
                <w:right w:val="none" w:sz="0" w:space="0" w:color="auto"/>
              </w:divBdr>
            </w:div>
          </w:divsChild>
        </w:div>
        <w:div w:id="1787693617">
          <w:marLeft w:val="0"/>
          <w:marRight w:val="0"/>
          <w:marTop w:val="0"/>
          <w:marBottom w:val="1350"/>
          <w:divBdr>
            <w:top w:val="none" w:sz="0" w:space="0" w:color="auto"/>
            <w:left w:val="none" w:sz="0" w:space="0" w:color="auto"/>
            <w:bottom w:val="none" w:sz="0" w:space="0" w:color="auto"/>
            <w:right w:val="none" w:sz="0" w:space="0" w:color="auto"/>
          </w:divBdr>
          <w:divsChild>
            <w:div w:id="477379417">
              <w:marLeft w:val="0"/>
              <w:marRight w:val="0"/>
              <w:marTop w:val="0"/>
              <w:marBottom w:val="0"/>
              <w:divBdr>
                <w:top w:val="none" w:sz="0" w:space="0" w:color="auto"/>
                <w:left w:val="none" w:sz="0" w:space="0" w:color="auto"/>
                <w:bottom w:val="none" w:sz="0" w:space="0" w:color="auto"/>
                <w:right w:val="none" w:sz="0" w:space="0" w:color="auto"/>
              </w:divBdr>
            </w:div>
          </w:divsChild>
        </w:div>
        <w:div w:id="585572086">
          <w:marLeft w:val="0"/>
          <w:marRight w:val="0"/>
          <w:marTop w:val="0"/>
          <w:marBottom w:val="675"/>
          <w:divBdr>
            <w:top w:val="none" w:sz="0" w:space="0" w:color="auto"/>
            <w:left w:val="none" w:sz="0" w:space="0" w:color="auto"/>
            <w:bottom w:val="none" w:sz="0" w:space="0" w:color="auto"/>
            <w:right w:val="none" w:sz="0" w:space="0" w:color="auto"/>
          </w:divBdr>
          <w:divsChild>
            <w:div w:id="2050951113">
              <w:marLeft w:val="0"/>
              <w:marRight w:val="0"/>
              <w:marTop w:val="0"/>
              <w:marBottom w:val="0"/>
              <w:divBdr>
                <w:top w:val="none" w:sz="0" w:space="0" w:color="auto"/>
                <w:left w:val="none" w:sz="0" w:space="0" w:color="auto"/>
                <w:bottom w:val="none" w:sz="0" w:space="0" w:color="auto"/>
                <w:right w:val="none" w:sz="0" w:space="0" w:color="auto"/>
              </w:divBdr>
            </w:div>
          </w:divsChild>
        </w:div>
        <w:div w:id="431247186">
          <w:marLeft w:val="0"/>
          <w:marRight w:val="0"/>
          <w:marTop w:val="0"/>
          <w:marBottom w:val="675"/>
          <w:divBdr>
            <w:top w:val="none" w:sz="0" w:space="0" w:color="auto"/>
            <w:left w:val="none" w:sz="0" w:space="0" w:color="auto"/>
            <w:bottom w:val="none" w:sz="0" w:space="0" w:color="auto"/>
            <w:right w:val="none" w:sz="0" w:space="0" w:color="auto"/>
          </w:divBdr>
          <w:divsChild>
            <w:div w:id="538125008">
              <w:marLeft w:val="0"/>
              <w:marRight w:val="0"/>
              <w:marTop w:val="0"/>
              <w:marBottom w:val="0"/>
              <w:divBdr>
                <w:top w:val="none" w:sz="0" w:space="0" w:color="auto"/>
                <w:left w:val="none" w:sz="0" w:space="0" w:color="auto"/>
                <w:bottom w:val="none" w:sz="0" w:space="0" w:color="auto"/>
                <w:right w:val="none" w:sz="0" w:space="0" w:color="auto"/>
              </w:divBdr>
            </w:div>
          </w:divsChild>
        </w:div>
        <w:div w:id="1799103473">
          <w:marLeft w:val="0"/>
          <w:marRight w:val="0"/>
          <w:marTop w:val="0"/>
          <w:marBottom w:val="1350"/>
          <w:divBdr>
            <w:top w:val="none" w:sz="0" w:space="0" w:color="auto"/>
            <w:left w:val="none" w:sz="0" w:space="0" w:color="auto"/>
            <w:bottom w:val="none" w:sz="0" w:space="0" w:color="auto"/>
            <w:right w:val="none" w:sz="0" w:space="0" w:color="auto"/>
          </w:divBdr>
          <w:divsChild>
            <w:div w:id="881819409">
              <w:marLeft w:val="0"/>
              <w:marRight w:val="0"/>
              <w:marTop w:val="0"/>
              <w:marBottom w:val="0"/>
              <w:divBdr>
                <w:top w:val="none" w:sz="0" w:space="0" w:color="auto"/>
                <w:left w:val="none" w:sz="0" w:space="0" w:color="auto"/>
                <w:bottom w:val="none" w:sz="0" w:space="0" w:color="auto"/>
                <w:right w:val="none" w:sz="0" w:space="0" w:color="auto"/>
              </w:divBdr>
            </w:div>
          </w:divsChild>
        </w:div>
        <w:div w:id="1242712245">
          <w:marLeft w:val="0"/>
          <w:marRight w:val="0"/>
          <w:marTop w:val="0"/>
          <w:marBottom w:val="1350"/>
          <w:divBdr>
            <w:top w:val="none" w:sz="0" w:space="0" w:color="auto"/>
            <w:left w:val="none" w:sz="0" w:space="0" w:color="auto"/>
            <w:bottom w:val="none" w:sz="0" w:space="0" w:color="auto"/>
            <w:right w:val="none" w:sz="0" w:space="0" w:color="auto"/>
          </w:divBdr>
          <w:divsChild>
            <w:div w:id="1449932475">
              <w:marLeft w:val="0"/>
              <w:marRight w:val="0"/>
              <w:marTop w:val="0"/>
              <w:marBottom w:val="0"/>
              <w:divBdr>
                <w:top w:val="none" w:sz="0" w:space="0" w:color="auto"/>
                <w:left w:val="none" w:sz="0" w:space="0" w:color="auto"/>
                <w:bottom w:val="none" w:sz="0" w:space="0" w:color="auto"/>
                <w:right w:val="none" w:sz="0" w:space="0" w:color="auto"/>
              </w:divBdr>
            </w:div>
          </w:divsChild>
        </w:div>
        <w:div w:id="1997830519">
          <w:marLeft w:val="0"/>
          <w:marRight w:val="0"/>
          <w:marTop w:val="0"/>
          <w:marBottom w:val="0"/>
          <w:divBdr>
            <w:top w:val="none" w:sz="0" w:space="0" w:color="auto"/>
            <w:left w:val="none" w:sz="0" w:space="0" w:color="auto"/>
            <w:bottom w:val="none" w:sz="0" w:space="0" w:color="auto"/>
            <w:right w:val="none" w:sz="0" w:space="0" w:color="auto"/>
          </w:divBdr>
          <w:divsChild>
            <w:div w:id="991257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410240/d96109fd51707b8a47e802b29eb599a182b7528b/" TargetMode="External"/><Relationship Id="rId3" Type="http://schemas.openxmlformats.org/officeDocument/2006/relationships/settings" Target="settings.xml"/><Relationship Id="rId7" Type="http://schemas.openxmlformats.org/officeDocument/2006/relationships/hyperlink" Target="https://www.consultant.ru/document/cons_doc_LAW_4912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usn.nalog.gov.ru/" TargetMode="External"/><Relationship Id="rId11" Type="http://schemas.openxmlformats.org/officeDocument/2006/relationships/theme" Target="theme/theme1.xml"/><Relationship Id="rId5" Type="http://schemas.openxmlformats.org/officeDocument/2006/relationships/hyperlink" Target="http://www.grandars.ru/student/ekonomicheskaya-teoriya/ekonomicheskie-resursy.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onsultant.ru/document/cons_doc_LAW_28165/dfe87d3a71d81daff6243d64c49ef41c5c3302e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Pages>
  <Words>6382</Words>
  <Characters>36378</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2025-02-01T21:23:00Z</dcterms:created>
  <dcterms:modified xsi:type="dcterms:W3CDTF">2025-03-14T08:30:00Z</dcterms:modified>
</cp:coreProperties>
</file>